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16" w:rsidRDefault="00C70D76" w:rsidP="005E63A2">
      <w:pPr>
        <w:autoSpaceDE w:val="0"/>
        <w:autoSpaceDN w:val="0"/>
        <w:adjustRightInd w:val="0"/>
        <w:spacing w:before="0" w:line="240" w:lineRule="auto"/>
        <w:jc w:val="center"/>
        <w:rPr>
          <w:b/>
          <w:bCs/>
        </w:rPr>
      </w:pPr>
      <w:r w:rsidRPr="003E576D">
        <w:rPr>
          <w:b/>
          <w:bCs/>
          <w:noProof/>
          <w:lang w:eastAsia="en-GB"/>
        </w:rPr>
        <mc:AlternateContent>
          <mc:Choice Requires="wps">
            <w:drawing>
              <wp:anchor distT="0" distB="0" distL="114300" distR="114300" simplePos="0" relativeHeight="251734016" behindDoc="0" locked="0" layoutInCell="1" allowOverlap="1" wp14:anchorId="29CBAFE0" wp14:editId="0626EC29">
                <wp:simplePos x="0" y="0"/>
                <wp:positionH relativeFrom="column">
                  <wp:posOffset>-723900</wp:posOffset>
                </wp:positionH>
                <wp:positionV relativeFrom="paragraph">
                  <wp:posOffset>4006850</wp:posOffset>
                </wp:positionV>
                <wp:extent cx="7439025" cy="1095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095375"/>
                        </a:xfrm>
                        <a:prstGeom prst="rect">
                          <a:avLst/>
                        </a:prstGeom>
                        <a:noFill/>
                        <a:ln w="9525">
                          <a:noFill/>
                          <a:miter lim="800000"/>
                          <a:headEnd/>
                          <a:tailEnd/>
                        </a:ln>
                      </wps:spPr>
                      <wps:txbx>
                        <w:txbxContent>
                          <w:p w:rsidR="002B433A" w:rsidRPr="00301687" w:rsidRDefault="00301687" w:rsidP="003E576D">
                            <w:pPr>
                              <w:spacing w:line="240" w:lineRule="auto"/>
                              <w:rPr>
                                <w:color w:val="FFFFFF" w:themeColor="background1"/>
                                <w:sz w:val="60"/>
                                <w:szCs w:val="60"/>
                              </w:rPr>
                            </w:pPr>
                            <w:r w:rsidRPr="00301687">
                              <w:rPr>
                                <w:b/>
                                <w:color w:val="FFFFFF" w:themeColor="background1"/>
                                <w:sz w:val="60"/>
                                <w:szCs w:val="60"/>
                              </w:rPr>
                              <w:t>Checklist for Chief Investigator (CI)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BAFE0" id="_x0000_t202" coordsize="21600,21600" o:spt="202" path="m,l,21600r21600,l21600,xe">
                <v:stroke joinstyle="miter"/>
                <v:path gradientshapeok="t" o:connecttype="rect"/>
              </v:shapetype>
              <v:shape id="Text Box 2" o:spid="_x0000_s1026" type="#_x0000_t202" style="position:absolute;left:0;text-align:left;margin-left:-57pt;margin-top:315.5pt;width:585.75pt;height:8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" filled="f" stroked="f">
                <v:textbox>
                  <w:txbxContent>
                    <w:p w:rsidR="002B433A" w:rsidRPr="00301687" w:rsidRDefault="00301687" w:rsidP="003E576D">
                      <w:pPr>
                        <w:spacing w:line="240" w:lineRule="auto"/>
                        <w:rPr>
                          <w:color w:val="FFFFFF" w:themeColor="background1"/>
                          <w:sz w:val="60"/>
                          <w:szCs w:val="60"/>
                        </w:rPr>
                      </w:pPr>
                      <w:r w:rsidRPr="00301687">
                        <w:rPr>
                          <w:b/>
                          <w:color w:val="FFFFFF" w:themeColor="background1"/>
                          <w:sz w:val="60"/>
                          <w:szCs w:val="60"/>
                        </w:rPr>
                        <w:t>Checklist for Chief Investigator (CI) Engagement</w:t>
                      </w:r>
                    </w:p>
                  </w:txbxContent>
                </v:textbox>
              </v:shape>
            </w:pict>
          </mc:Fallback>
        </mc:AlternateContent>
      </w:r>
      <w:r w:rsidR="00301687" w:rsidRPr="003E576D">
        <w:rPr>
          <w:b/>
          <w:bCs/>
          <w:noProof/>
          <w:lang w:eastAsia="en-GB"/>
        </w:rPr>
        <mc:AlternateContent>
          <mc:Choice Requires="wps">
            <w:drawing>
              <wp:anchor distT="0" distB="0" distL="114300" distR="114300" simplePos="0" relativeHeight="251732992" behindDoc="0" locked="0" layoutInCell="1" allowOverlap="1" wp14:anchorId="01A7A33C" wp14:editId="172DD4B8">
                <wp:simplePos x="0" y="0"/>
                <wp:positionH relativeFrom="page">
                  <wp:posOffset>0</wp:posOffset>
                </wp:positionH>
                <wp:positionV relativeFrom="page">
                  <wp:posOffset>4090670</wp:posOffset>
                </wp:positionV>
                <wp:extent cx="7559675" cy="1440000"/>
                <wp:effectExtent l="0" t="0" r="3175" b="8255"/>
                <wp:wrapNone/>
                <wp:docPr id="58" name="Rectangle 58"/>
                <wp:cNvGraphicFramePr/>
                <a:graphic xmlns:a="http://schemas.openxmlformats.org/drawingml/2006/main">
                  <a:graphicData uri="http://schemas.microsoft.com/office/word/2010/wordprocessingShape">
                    <wps:wsp>
                      <wps:cNvSpPr/>
                      <wps:spPr>
                        <a:xfrm>
                          <a:off x="0" y="0"/>
                          <a:ext cx="7559675" cy="1440000"/>
                        </a:xfrm>
                        <a:prstGeom prst="rect">
                          <a:avLst/>
                        </a:prstGeom>
                        <a:solidFill>
                          <a:srgbClr val="0038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3A65C" id="Rectangle 58" o:spid="_x0000_s1026" style="position:absolute;margin-left:0;margin-top:322.1pt;width:595.25pt;height:113.4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" fillcolor="#00387e" stroked="f" strokeweight="2pt">
                <w10:wrap anchorx="page" anchory="page"/>
              </v:rect>
            </w:pict>
          </mc:Fallback>
        </mc:AlternateContent>
      </w:r>
      <w:r w:rsidR="003E576D" w:rsidRPr="003E576D">
        <w:rPr>
          <w:b/>
          <w:bCs/>
          <w:noProof/>
          <w:lang w:eastAsia="en-GB"/>
        </w:rPr>
        <w:drawing>
          <wp:anchor distT="0" distB="0" distL="114300" distR="114300" simplePos="0" relativeHeight="251731968" behindDoc="1" locked="0" layoutInCell="1" allowOverlap="1" wp14:anchorId="4B55DF5D" wp14:editId="3866E20E">
            <wp:simplePos x="0" y="0"/>
            <wp:positionH relativeFrom="page">
              <wp:posOffset>0</wp:posOffset>
            </wp:positionH>
            <wp:positionV relativeFrom="page">
              <wp:posOffset>0</wp:posOffset>
            </wp:positionV>
            <wp:extent cx="7628400" cy="1078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CRC-Survey-cover-2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8400" cy="10789200"/>
                    </a:xfrm>
                    <a:prstGeom prst="rect">
                      <a:avLst/>
                    </a:prstGeom>
                  </pic:spPr>
                </pic:pic>
              </a:graphicData>
            </a:graphic>
            <wp14:sizeRelH relativeFrom="margin">
              <wp14:pctWidth>0</wp14:pctWidth>
            </wp14:sizeRelH>
            <wp14:sizeRelV relativeFrom="margin">
              <wp14:pctHeight>0</wp14:pctHeight>
            </wp14:sizeRelV>
          </wp:anchor>
        </w:drawing>
      </w:r>
    </w:p>
    <w:p w:rsidR="004C4816" w:rsidRDefault="004C4816">
      <w:pPr>
        <w:spacing w:before="0" w:after="200"/>
        <w:rPr>
          <w:b/>
          <w:bCs/>
        </w:rPr>
        <w:sectPr w:rsidR="004C4816" w:rsidSect="004C4816">
          <w:headerReference w:type="default" r:id="rId8"/>
          <w:footerReference w:type="default" r:id="rId9"/>
          <w:pgSz w:w="11906" w:h="16838"/>
          <w:pgMar w:top="335" w:right="1133" w:bottom="851" w:left="1440" w:header="277" w:footer="477" w:gutter="0"/>
          <w:cols w:space="708"/>
          <w:titlePg/>
          <w:docGrid w:linePitch="360"/>
        </w:sectPr>
      </w:pPr>
    </w:p>
    <w:p w:rsidR="00B20F5C" w:rsidRPr="00B86B77" w:rsidRDefault="00B20F5C" w:rsidP="005D4208">
      <w:pPr>
        <w:pStyle w:val="Heading1"/>
        <w:rPr>
          <w:rFonts w:eastAsia="Arial Unicode MS"/>
        </w:rPr>
      </w:pPr>
      <w:r w:rsidRPr="00B86B77">
        <w:rPr>
          <w:rFonts w:eastAsia="Arial Unicode MS"/>
        </w:rPr>
        <w:lastRenderedPageBreak/>
        <w:t>Checklist for Chief Investigator (CI) Engagement</w:t>
      </w:r>
      <w:r w:rsidR="005D4208">
        <w:rPr>
          <w:rFonts w:eastAsia="Arial Unicode MS"/>
        </w:rPr>
        <w:t xml:space="preserve"> </w:t>
      </w:r>
      <w:r w:rsidRPr="00B86B77">
        <w:rPr>
          <w:rFonts w:eastAsia="Arial Unicode MS"/>
        </w:rPr>
        <w:t xml:space="preserve">Between </w:t>
      </w:r>
      <w:r w:rsidR="004252EA">
        <w:rPr>
          <w:rFonts w:eastAsia="Arial Unicode MS"/>
          <w:highlight w:val="yellow"/>
        </w:rPr>
        <w:fldChar w:fldCharType="begin">
          <w:ffData>
            <w:name w:val="UnitName"/>
            <w:enabled/>
            <w:calcOnExit/>
            <w:textInput>
              <w:default w:val="&lt;&lt;Trials unit name&gt;&gt;"/>
            </w:textInput>
          </w:ffData>
        </w:fldChar>
      </w:r>
      <w:bookmarkStart w:id="0" w:name="UnitName"/>
      <w:r w:rsidR="004252EA">
        <w:rPr>
          <w:rFonts w:eastAsia="Arial Unicode MS"/>
          <w:highlight w:val="yellow"/>
        </w:rPr>
        <w:instrText xml:space="preserve"> FORMTEXT </w:instrText>
      </w:r>
      <w:r w:rsidR="004252EA">
        <w:rPr>
          <w:rFonts w:eastAsia="Arial Unicode MS"/>
          <w:highlight w:val="yellow"/>
        </w:rPr>
      </w:r>
      <w:r w:rsidR="004252EA">
        <w:rPr>
          <w:rFonts w:eastAsia="Arial Unicode MS"/>
          <w:highlight w:val="yellow"/>
        </w:rPr>
        <w:fldChar w:fldCharType="separate"/>
      </w:r>
      <w:bookmarkStart w:id="1" w:name="_GoBack"/>
      <w:r w:rsidR="004252EA">
        <w:rPr>
          <w:rFonts w:eastAsia="Arial Unicode MS"/>
          <w:noProof/>
          <w:highlight w:val="yellow"/>
        </w:rPr>
        <w:t>&lt;&lt;Trials unit name&gt;&gt;</w:t>
      </w:r>
      <w:bookmarkEnd w:id="1"/>
      <w:r w:rsidR="004252EA">
        <w:rPr>
          <w:rFonts w:eastAsia="Arial Unicode MS"/>
          <w:highlight w:val="yellow"/>
        </w:rPr>
        <w:fldChar w:fldCharType="end"/>
      </w:r>
      <w:bookmarkEnd w:id="0"/>
      <w:r w:rsidR="00A73A4D" w:rsidRPr="00B86B77">
        <w:rPr>
          <w:rFonts w:eastAsia="Arial Unicode MS"/>
        </w:rPr>
        <w:t xml:space="preserve"> </w:t>
      </w:r>
      <w:r w:rsidRPr="00B86B77">
        <w:rPr>
          <w:rFonts w:eastAsia="Arial Unicode MS"/>
        </w:rPr>
        <w:t>and Study Chief Investigator</w:t>
      </w:r>
    </w:p>
    <w:p w:rsidR="00B20F5C" w:rsidRPr="00B20F5C" w:rsidRDefault="00B20F5C" w:rsidP="005D4208">
      <w:pPr>
        <w:autoSpaceDE w:val="0"/>
        <w:autoSpaceDN w:val="0"/>
        <w:adjustRightInd w:val="0"/>
        <w:spacing w:after="120"/>
        <w:rPr>
          <w:rFonts w:eastAsia="Arial Unicode MS"/>
          <w:spacing w:val="-2"/>
        </w:rPr>
      </w:pPr>
      <w:r w:rsidRPr="00B20F5C">
        <w:rPr>
          <w:rFonts w:eastAsia="Arial Unicode MS"/>
          <w:spacing w:val="-2"/>
        </w:rPr>
        <w:t>The Efficient Trial Conduct Group of the UKCRC Registered CTU Network has developed this checklist to support discussions between CIs and Clinical Trials Units (CTUs) covering key areas for consideration when embarking upon a new Clinical Trial Collaboration. This document is for information purposes and should be used as a guide only.</w:t>
      </w:r>
    </w:p>
    <w:p w:rsidR="00B20F5C" w:rsidRPr="00B86B77" w:rsidRDefault="00B20F5C" w:rsidP="00F22A6D">
      <w:pPr>
        <w:autoSpaceDE w:val="0"/>
        <w:autoSpaceDN w:val="0"/>
        <w:adjustRightInd w:val="0"/>
        <w:spacing w:after="240"/>
        <w:rPr>
          <w:rFonts w:eastAsia="Arial Unicode MS"/>
        </w:rPr>
      </w:pPr>
      <w:r w:rsidRPr="00B86B77">
        <w:rPr>
          <w:rFonts w:eastAsia="Arial Unicode MS"/>
        </w:rPr>
        <w:t>This document is designed to support the relationship between the CI and the CTU and does not replace or substitute the requirement for any formal legal agreements required by the sponsor in accordance with the regulations</w:t>
      </w:r>
      <w:r w:rsidR="00301687">
        <w:rPr>
          <w:rFonts w:eastAsia="Arial Unicode MS"/>
        </w:rPr>
        <w:t>.</w:t>
      </w:r>
      <w:r w:rsidRPr="00B86B77">
        <w:rPr>
          <w:rFonts w:eastAsia="Arial Unicode MS"/>
        </w:rPr>
        <w:t xml:space="preserve"> </w:t>
      </w:r>
    </w:p>
    <w:tbl>
      <w:tblPr>
        <w:tblStyle w:val="TableGrid"/>
        <w:tblW w:w="0" w:type="auto"/>
        <w:tblLayout w:type="fixed"/>
        <w:tblCellMar>
          <w:top w:w="57" w:type="dxa"/>
          <w:bottom w:w="57" w:type="dxa"/>
        </w:tblCellMar>
        <w:tblLook w:val="04A0" w:firstRow="1" w:lastRow="0" w:firstColumn="1" w:lastColumn="0" w:noHBand="0" w:noVBand="1"/>
      </w:tblPr>
      <w:tblGrid>
        <w:gridCol w:w="3823"/>
        <w:gridCol w:w="5500"/>
      </w:tblGrid>
      <w:tr w:rsidR="00F22A6D" w:rsidRPr="00A73A4D" w:rsidTr="00D72BF7">
        <w:tc>
          <w:tcPr>
            <w:tcW w:w="3823" w:type="dxa"/>
          </w:tcPr>
          <w:p w:rsidR="00F22A6D" w:rsidRPr="00A73A4D" w:rsidRDefault="00F22A6D" w:rsidP="00F22A6D">
            <w:pPr>
              <w:autoSpaceDE w:val="0"/>
              <w:autoSpaceDN w:val="0"/>
              <w:adjustRightInd w:val="0"/>
              <w:spacing w:before="0"/>
              <w:rPr>
                <w:rFonts w:ascii="Arial" w:eastAsia="Arial Unicode MS" w:hAnsi="Arial" w:cs="Arial"/>
                <w:b/>
                <w:bCs/>
              </w:rPr>
            </w:pPr>
            <w:r w:rsidRPr="00A73A4D">
              <w:rPr>
                <w:rFonts w:ascii="Arial" w:eastAsia="Arial Unicode MS" w:hAnsi="Arial" w:cs="Arial"/>
                <w:b/>
                <w:bCs/>
              </w:rPr>
              <w:t xml:space="preserve">Trial Name: </w:t>
            </w:r>
          </w:p>
        </w:tc>
        <w:tc>
          <w:tcPr>
            <w:tcW w:w="5500" w:type="dxa"/>
          </w:tcPr>
          <w:p w:rsidR="00F22A6D" w:rsidRPr="00A73A4D" w:rsidRDefault="004252EA" w:rsidP="00F22A6D">
            <w:pPr>
              <w:autoSpaceDE w:val="0"/>
              <w:autoSpaceDN w:val="0"/>
              <w:adjustRightInd w:val="0"/>
              <w:spacing w:before="0"/>
              <w:rPr>
                <w:rFonts w:ascii="Arial" w:eastAsia="Arial Unicode MS" w:hAnsi="Arial" w:cs="Arial"/>
                <w:bCs/>
              </w:rPr>
            </w:pPr>
            <w:r>
              <w:rPr>
                <w:rFonts w:eastAsia="Arial Unicode MS"/>
                <w:bCs/>
                <w:highlight w:val="yellow"/>
              </w:rPr>
              <w:fldChar w:fldCharType="begin">
                <w:ffData>
                  <w:name w:val="TrialName"/>
                  <w:enabled/>
                  <w:calcOnExit w:val="0"/>
                  <w:textInput>
                    <w:default w:val="&lt;&lt;Trial name&gt;&gt;"/>
                  </w:textInput>
                </w:ffData>
              </w:fldChar>
            </w:r>
            <w:bookmarkStart w:id="2" w:name="TrialName"/>
            <w:r>
              <w:rPr>
                <w:rFonts w:ascii="Arial" w:eastAsia="Arial Unicode MS" w:hAnsi="Arial" w:cs="Arial"/>
                <w:bCs/>
                <w:highlight w:val="yellow"/>
              </w:rPr>
              <w:instrText xml:space="preserve"> FORMTEXT </w:instrText>
            </w:r>
            <w:r>
              <w:rPr>
                <w:rFonts w:eastAsia="Arial Unicode MS"/>
                <w:bCs/>
                <w:highlight w:val="yellow"/>
              </w:rPr>
            </w:r>
            <w:r>
              <w:rPr>
                <w:rFonts w:eastAsia="Arial Unicode MS"/>
                <w:bCs/>
                <w:highlight w:val="yellow"/>
              </w:rPr>
              <w:fldChar w:fldCharType="separate"/>
            </w:r>
            <w:r>
              <w:rPr>
                <w:rFonts w:ascii="Arial" w:eastAsia="Arial Unicode MS" w:hAnsi="Arial" w:cs="Arial"/>
                <w:bCs/>
                <w:noProof/>
                <w:highlight w:val="yellow"/>
              </w:rPr>
              <w:t>&lt;&lt;Trial name&gt;&gt;</w:t>
            </w:r>
            <w:r>
              <w:rPr>
                <w:rFonts w:eastAsia="Arial Unicode MS"/>
                <w:bCs/>
                <w:highlight w:val="yellow"/>
              </w:rPr>
              <w:fldChar w:fldCharType="end"/>
            </w:r>
            <w:bookmarkEnd w:id="2"/>
          </w:p>
        </w:tc>
      </w:tr>
      <w:tr w:rsidR="00F22A6D" w:rsidRPr="00A73A4D" w:rsidTr="00D72BF7">
        <w:tc>
          <w:tcPr>
            <w:tcW w:w="3823" w:type="dxa"/>
          </w:tcPr>
          <w:p w:rsidR="00F22A6D" w:rsidRPr="00A73A4D" w:rsidRDefault="00F22A6D" w:rsidP="00F22A6D">
            <w:pPr>
              <w:autoSpaceDE w:val="0"/>
              <w:autoSpaceDN w:val="0"/>
              <w:adjustRightInd w:val="0"/>
              <w:spacing w:before="0"/>
              <w:rPr>
                <w:rFonts w:ascii="Arial" w:eastAsia="Arial Unicode MS" w:hAnsi="Arial" w:cs="Arial"/>
                <w:b/>
                <w:bCs/>
              </w:rPr>
            </w:pPr>
            <w:r w:rsidRPr="00A73A4D">
              <w:rPr>
                <w:rFonts w:ascii="Arial" w:eastAsia="Arial Unicode MS" w:hAnsi="Arial" w:cs="Arial"/>
                <w:b/>
                <w:bCs/>
              </w:rPr>
              <w:t>Chief Investigator:</w:t>
            </w:r>
          </w:p>
        </w:tc>
        <w:tc>
          <w:tcPr>
            <w:tcW w:w="5500" w:type="dxa"/>
          </w:tcPr>
          <w:p w:rsidR="00F22A6D" w:rsidRPr="00A73A4D" w:rsidRDefault="004252EA" w:rsidP="00F22A6D">
            <w:pPr>
              <w:autoSpaceDE w:val="0"/>
              <w:autoSpaceDN w:val="0"/>
              <w:adjustRightInd w:val="0"/>
              <w:spacing w:before="0"/>
              <w:rPr>
                <w:rFonts w:ascii="Arial" w:eastAsia="Arial Unicode MS" w:hAnsi="Arial" w:cs="Arial"/>
                <w:bCs/>
              </w:rPr>
            </w:pPr>
            <w:r>
              <w:rPr>
                <w:rFonts w:eastAsia="Arial Unicode MS"/>
                <w:bCs/>
                <w:highlight w:val="yellow"/>
              </w:rPr>
              <w:fldChar w:fldCharType="begin">
                <w:ffData>
                  <w:name w:val="ChiefInvestigator"/>
                  <w:enabled/>
                  <w:calcOnExit w:val="0"/>
                  <w:textInput>
                    <w:default w:val="&lt;&lt;Chief Investigator&gt;&gt;"/>
                  </w:textInput>
                </w:ffData>
              </w:fldChar>
            </w:r>
            <w:bookmarkStart w:id="3" w:name="ChiefInvestigator"/>
            <w:r>
              <w:rPr>
                <w:rFonts w:ascii="Arial" w:eastAsia="Arial Unicode MS" w:hAnsi="Arial" w:cs="Arial"/>
                <w:bCs/>
                <w:highlight w:val="yellow"/>
              </w:rPr>
              <w:instrText xml:space="preserve"> FORMTEXT </w:instrText>
            </w:r>
            <w:r>
              <w:rPr>
                <w:rFonts w:eastAsia="Arial Unicode MS"/>
                <w:bCs/>
                <w:highlight w:val="yellow"/>
              </w:rPr>
            </w:r>
            <w:r>
              <w:rPr>
                <w:rFonts w:eastAsia="Arial Unicode MS"/>
                <w:bCs/>
                <w:highlight w:val="yellow"/>
              </w:rPr>
              <w:fldChar w:fldCharType="separate"/>
            </w:r>
            <w:r>
              <w:rPr>
                <w:rFonts w:ascii="Arial" w:eastAsia="Arial Unicode MS" w:hAnsi="Arial" w:cs="Arial"/>
                <w:bCs/>
                <w:noProof/>
                <w:highlight w:val="yellow"/>
              </w:rPr>
              <w:t>&lt;&lt;Chief Investigator&gt;&gt;</w:t>
            </w:r>
            <w:r>
              <w:rPr>
                <w:rFonts w:eastAsia="Arial Unicode MS"/>
                <w:bCs/>
                <w:highlight w:val="yellow"/>
              </w:rPr>
              <w:fldChar w:fldCharType="end"/>
            </w:r>
            <w:bookmarkEnd w:id="3"/>
          </w:p>
        </w:tc>
      </w:tr>
      <w:tr w:rsidR="00F22A6D" w:rsidRPr="00A73A4D" w:rsidTr="00D72BF7">
        <w:tc>
          <w:tcPr>
            <w:tcW w:w="3823" w:type="dxa"/>
          </w:tcPr>
          <w:p w:rsidR="00F22A6D" w:rsidRPr="00A73A4D" w:rsidRDefault="00F22A6D" w:rsidP="00F22A6D">
            <w:pPr>
              <w:autoSpaceDE w:val="0"/>
              <w:autoSpaceDN w:val="0"/>
              <w:adjustRightInd w:val="0"/>
              <w:spacing w:before="0"/>
              <w:rPr>
                <w:rFonts w:ascii="Arial" w:eastAsia="Arial Unicode MS" w:hAnsi="Arial" w:cs="Arial"/>
                <w:b/>
                <w:bCs/>
              </w:rPr>
            </w:pPr>
            <w:r w:rsidRPr="00A73A4D">
              <w:rPr>
                <w:rFonts w:ascii="Arial" w:eastAsia="Arial Unicode MS" w:hAnsi="Arial" w:cs="Arial"/>
                <w:b/>
                <w:bCs/>
              </w:rPr>
              <w:t>Sponsor Reference Number:</w:t>
            </w:r>
          </w:p>
        </w:tc>
        <w:tc>
          <w:tcPr>
            <w:tcW w:w="5500" w:type="dxa"/>
          </w:tcPr>
          <w:p w:rsidR="00F22A6D" w:rsidRPr="00A73A4D" w:rsidRDefault="00EA3EFA" w:rsidP="00F22A6D">
            <w:pPr>
              <w:autoSpaceDE w:val="0"/>
              <w:autoSpaceDN w:val="0"/>
              <w:adjustRightInd w:val="0"/>
              <w:spacing w:before="0"/>
              <w:rPr>
                <w:rFonts w:ascii="Arial" w:eastAsia="Arial Unicode MS" w:hAnsi="Arial" w:cs="Arial"/>
                <w:bCs/>
              </w:rPr>
            </w:pPr>
            <w:r>
              <w:rPr>
                <w:rFonts w:eastAsia="Arial Unicode MS"/>
                <w:bCs/>
                <w:highlight w:val="yellow"/>
              </w:rPr>
              <w:fldChar w:fldCharType="begin">
                <w:ffData>
                  <w:name w:val="SponsorRef"/>
                  <w:enabled/>
                  <w:calcOnExit w:val="0"/>
                  <w:textInput>
                    <w:default w:val="&lt;&lt;Sponsor reference number&gt;&gt;"/>
                  </w:textInput>
                </w:ffData>
              </w:fldChar>
            </w:r>
            <w:bookmarkStart w:id="4" w:name="SponsorRef"/>
            <w:r>
              <w:rPr>
                <w:rFonts w:ascii="Arial" w:eastAsia="Arial Unicode MS" w:hAnsi="Arial" w:cs="Arial"/>
                <w:bCs/>
                <w:highlight w:val="yellow"/>
              </w:rPr>
              <w:instrText xml:space="preserve"> FORMTEXT </w:instrText>
            </w:r>
            <w:r>
              <w:rPr>
                <w:rFonts w:eastAsia="Arial Unicode MS"/>
                <w:bCs/>
                <w:highlight w:val="yellow"/>
              </w:rPr>
            </w:r>
            <w:r>
              <w:rPr>
                <w:rFonts w:eastAsia="Arial Unicode MS"/>
                <w:bCs/>
                <w:highlight w:val="yellow"/>
              </w:rPr>
              <w:fldChar w:fldCharType="separate"/>
            </w:r>
            <w:r w:rsidR="00D72BF7">
              <w:rPr>
                <w:rFonts w:ascii="Arial" w:eastAsia="Arial Unicode MS" w:hAnsi="Arial" w:cs="Arial"/>
                <w:bCs/>
                <w:noProof/>
                <w:highlight w:val="yellow"/>
              </w:rPr>
              <w:t>&lt;&lt;Sponsor reference number&gt;&gt;</w:t>
            </w:r>
            <w:r>
              <w:rPr>
                <w:rFonts w:eastAsia="Arial Unicode MS"/>
                <w:bCs/>
                <w:highlight w:val="yellow"/>
              </w:rPr>
              <w:fldChar w:fldCharType="end"/>
            </w:r>
            <w:bookmarkEnd w:id="4"/>
          </w:p>
        </w:tc>
      </w:tr>
      <w:tr w:rsidR="00F22A6D" w:rsidRPr="00A73A4D" w:rsidTr="00D72BF7">
        <w:tc>
          <w:tcPr>
            <w:tcW w:w="3823" w:type="dxa"/>
          </w:tcPr>
          <w:p w:rsidR="00F22A6D" w:rsidRPr="00A73A4D" w:rsidRDefault="00D72BF7" w:rsidP="00D72BF7">
            <w:pPr>
              <w:autoSpaceDE w:val="0"/>
              <w:autoSpaceDN w:val="0"/>
              <w:adjustRightInd w:val="0"/>
              <w:spacing w:before="0"/>
              <w:rPr>
                <w:rFonts w:ascii="Arial" w:eastAsia="Arial Unicode MS" w:hAnsi="Arial" w:cs="Arial"/>
                <w:b/>
                <w:bCs/>
              </w:rPr>
            </w:pPr>
            <w:r w:rsidRPr="00C97ADF">
              <w:rPr>
                <w:rFonts w:eastAsia="Arial Unicode MS"/>
                <w:b/>
                <w:bCs/>
                <w:highlight w:val="lightGray"/>
              </w:rPr>
              <w:fldChar w:fldCharType="begin"/>
            </w:r>
            <w:r w:rsidRPr="00C97ADF">
              <w:rPr>
                <w:rFonts w:ascii="Arial" w:eastAsia="Arial Unicode MS" w:hAnsi="Arial" w:cs="Arial"/>
                <w:b/>
                <w:bCs/>
                <w:highlight w:val="lightGray"/>
              </w:rPr>
              <w:instrText xml:space="preserve"> REF UnitName \h </w:instrText>
            </w:r>
            <w:r w:rsidR="00C97ADF" w:rsidRPr="00C97ADF">
              <w:rPr>
                <w:rFonts w:ascii="Arial" w:eastAsia="Arial Unicode MS" w:hAnsi="Arial" w:cs="Arial"/>
                <w:b/>
                <w:bCs/>
                <w:highlight w:val="lightGray"/>
              </w:rPr>
              <w:instrText xml:space="preserve"> \* MERGEFORMAT </w:instrText>
            </w:r>
            <w:r w:rsidRPr="00C97ADF">
              <w:rPr>
                <w:rFonts w:eastAsia="Arial Unicode MS"/>
                <w:b/>
                <w:bCs/>
                <w:highlight w:val="lightGray"/>
              </w:rPr>
            </w:r>
            <w:r w:rsidRPr="00C97ADF">
              <w:rPr>
                <w:rFonts w:eastAsia="Arial Unicode MS"/>
                <w:b/>
                <w:bCs/>
                <w:highlight w:val="lightGray"/>
              </w:rPr>
              <w:fldChar w:fldCharType="separate"/>
            </w:r>
            <w:r w:rsidR="004252EA" w:rsidRPr="00C97ADF">
              <w:rPr>
                <w:rFonts w:ascii="Arial" w:eastAsia="Arial Unicode MS" w:hAnsi="Arial" w:cs="Arial"/>
                <w:b/>
                <w:noProof/>
                <w:highlight w:val="lightGray"/>
              </w:rPr>
              <w:t>&lt;&lt;Trials unit name&gt;&gt;</w:t>
            </w:r>
            <w:r w:rsidRPr="00C97ADF">
              <w:rPr>
                <w:rFonts w:eastAsia="Arial Unicode MS"/>
                <w:b/>
                <w:bCs/>
                <w:highlight w:val="lightGray"/>
              </w:rPr>
              <w:fldChar w:fldCharType="end"/>
            </w:r>
            <w:r w:rsidRPr="00C97ADF">
              <w:rPr>
                <w:rFonts w:ascii="Arial" w:eastAsia="Arial Unicode MS" w:hAnsi="Arial" w:cs="Arial"/>
                <w:b/>
                <w:bCs/>
              </w:rPr>
              <w:t xml:space="preserve"> </w:t>
            </w:r>
            <w:r w:rsidR="00F22A6D" w:rsidRPr="00C97ADF">
              <w:rPr>
                <w:rFonts w:ascii="Arial" w:eastAsia="Arial Unicode MS" w:hAnsi="Arial" w:cs="Arial"/>
                <w:b/>
                <w:bCs/>
              </w:rPr>
              <w:t>Study Number</w:t>
            </w:r>
            <w:r w:rsidR="00F22A6D" w:rsidRPr="00A73A4D">
              <w:rPr>
                <w:rFonts w:ascii="Arial" w:eastAsia="Arial Unicode MS" w:hAnsi="Arial" w:cs="Arial"/>
                <w:b/>
                <w:bCs/>
              </w:rPr>
              <w:t xml:space="preserve">: </w:t>
            </w:r>
          </w:p>
        </w:tc>
        <w:tc>
          <w:tcPr>
            <w:tcW w:w="5500" w:type="dxa"/>
          </w:tcPr>
          <w:p w:rsidR="00F22A6D" w:rsidRPr="00A73A4D" w:rsidRDefault="00EA3EFA" w:rsidP="00F22A6D">
            <w:pPr>
              <w:autoSpaceDE w:val="0"/>
              <w:autoSpaceDN w:val="0"/>
              <w:adjustRightInd w:val="0"/>
              <w:spacing w:before="0"/>
              <w:rPr>
                <w:rFonts w:ascii="Arial" w:eastAsia="Arial Unicode MS" w:hAnsi="Arial" w:cs="Arial"/>
                <w:bCs/>
              </w:rPr>
            </w:pPr>
            <w:r>
              <w:rPr>
                <w:rFonts w:eastAsia="Arial Unicode MS"/>
                <w:bCs/>
                <w:highlight w:val="yellow"/>
              </w:rPr>
              <w:fldChar w:fldCharType="begin">
                <w:ffData>
                  <w:name w:val="StudyNumber"/>
                  <w:enabled/>
                  <w:calcOnExit w:val="0"/>
                  <w:textInput>
                    <w:default w:val="&lt;&lt;Study number&gt;&gt;"/>
                  </w:textInput>
                </w:ffData>
              </w:fldChar>
            </w:r>
            <w:bookmarkStart w:id="5" w:name="StudyNumber"/>
            <w:r>
              <w:rPr>
                <w:rFonts w:ascii="Arial" w:eastAsia="Arial Unicode MS" w:hAnsi="Arial" w:cs="Arial"/>
                <w:bCs/>
                <w:highlight w:val="yellow"/>
              </w:rPr>
              <w:instrText xml:space="preserve"> FORMTEXT </w:instrText>
            </w:r>
            <w:r>
              <w:rPr>
                <w:rFonts w:eastAsia="Arial Unicode MS"/>
                <w:bCs/>
                <w:highlight w:val="yellow"/>
              </w:rPr>
            </w:r>
            <w:r>
              <w:rPr>
                <w:rFonts w:eastAsia="Arial Unicode MS"/>
                <w:bCs/>
                <w:highlight w:val="yellow"/>
              </w:rPr>
              <w:fldChar w:fldCharType="separate"/>
            </w:r>
            <w:r w:rsidR="00D72BF7">
              <w:rPr>
                <w:rFonts w:ascii="Arial" w:eastAsia="Arial Unicode MS" w:hAnsi="Arial" w:cs="Arial"/>
                <w:bCs/>
                <w:noProof/>
                <w:highlight w:val="yellow"/>
              </w:rPr>
              <w:t>&lt;&lt;Study number&gt;&gt;</w:t>
            </w:r>
            <w:r>
              <w:rPr>
                <w:rFonts w:eastAsia="Arial Unicode MS"/>
                <w:bCs/>
                <w:highlight w:val="yellow"/>
              </w:rPr>
              <w:fldChar w:fldCharType="end"/>
            </w:r>
            <w:bookmarkEnd w:id="5"/>
          </w:p>
        </w:tc>
      </w:tr>
      <w:tr w:rsidR="00F22A6D" w:rsidRPr="00A73A4D" w:rsidTr="00D72BF7">
        <w:tc>
          <w:tcPr>
            <w:tcW w:w="3823" w:type="dxa"/>
          </w:tcPr>
          <w:p w:rsidR="00F22A6D" w:rsidRPr="00A73A4D" w:rsidRDefault="00F22A6D" w:rsidP="00F22A6D">
            <w:pPr>
              <w:autoSpaceDE w:val="0"/>
              <w:autoSpaceDN w:val="0"/>
              <w:adjustRightInd w:val="0"/>
              <w:spacing w:before="0"/>
              <w:rPr>
                <w:rFonts w:ascii="Arial" w:eastAsia="Arial Unicode MS" w:hAnsi="Arial" w:cs="Arial"/>
                <w:b/>
                <w:bCs/>
              </w:rPr>
            </w:pPr>
            <w:r w:rsidRPr="00A73A4D">
              <w:rPr>
                <w:rFonts w:ascii="Arial" w:eastAsia="Arial Unicode MS" w:hAnsi="Arial" w:cs="Arial"/>
                <w:b/>
                <w:bCs/>
              </w:rPr>
              <w:t>Funder reference (if known)</w:t>
            </w:r>
          </w:p>
        </w:tc>
        <w:tc>
          <w:tcPr>
            <w:tcW w:w="5500" w:type="dxa"/>
          </w:tcPr>
          <w:p w:rsidR="00F22A6D" w:rsidRPr="00A73A4D" w:rsidRDefault="00EA3EFA" w:rsidP="00F22A6D">
            <w:pPr>
              <w:autoSpaceDE w:val="0"/>
              <w:autoSpaceDN w:val="0"/>
              <w:adjustRightInd w:val="0"/>
              <w:spacing w:before="0"/>
              <w:rPr>
                <w:rFonts w:ascii="Arial" w:eastAsia="Arial Unicode MS" w:hAnsi="Arial" w:cs="Arial"/>
                <w:bCs/>
              </w:rPr>
            </w:pPr>
            <w:r>
              <w:rPr>
                <w:rFonts w:eastAsia="Arial Unicode MS"/>
                <w:bCs/>
                <w:highlight w:val="yellow"/>
              </w:rPr>
              <w:fldChar w:fldCharType="begin">
                <w:ffData>
                  <w:name w:val="FunderRef"/>
                  <w:enabled/>
                  <w:calcOnExit w:val="0"/>
                  <w:textInput>
                    <w:default w:val="&lt;&lt;Funder reference&gt;&gt;"/>
                  </w:textInput>
                </w:ffData>
              </w:fldChar>
            </w:r>
            <w:bookmarkStart w:id="6" w:name="FunderRef"/>
            <w:r>
              <w:rPr>
                <w:rFonts w:ascii="Arial" w:eastAsia="Arial Unicode MS" w:hAnsi="Arial" w:cs="Arial"/>
                <w:bCs/>
                <w:highlight w:val="yellow"/>
              </w:rPr>
              <w:instrText xml:space="preserve"> FORMTEXT </w:instrText>
            </w:r>
            <w:r>
              <w:rPr>
                <w:rFonts w:eastAsia="Arial Unicode MS"/>
                <w:bCs/>
                <w:highlight w:val="yellow"/>
              </w:rPr>
            </w:r>
            <w:r>
              <w:rPr>
                <w:rFonts w:eastAsia="Arial Unicode MS"/>
                <w:bCs/>
                <w:highlight w:val="yellow"/>
              </w:rPr>
              <w:fldChar w:fldCharType="separate"/>
            </w:r>
            <w:r w:rsidR="00D72BF7">
              <w:rPr>
                <w:rFonts w:ascii="Arial" w:eastAsia="Arial Unicode MS" w:hAnsi="Arial" w:cs="Arial"/>
                <w:bCs/>
                <w:noProof/>
                <w:highlight w:val="yellow"/>
              </w:rPr>
              <w:t>&lt;&lt;Funder reference&gt;&gt;</w:t>
            </w:r>
            <w:r>
              <w:rPr>
                <w:rFonts w:eastAsia="Arial Unicode MS"/>
                <w:bCs/>
                <w:highlight w:val="yellow"/>
              </w:rPr>
              <w:fldChar w:fldCharType="end"/>
            </w:r>
            <w:bookmarkEnd w:id="6"/>
            <w:r w:rsidR="00F22A6D" w:rsidRPr="00A73A4D">
              <w:rPr>
                <w:rFonts w:ascii="Arial" w:eastAsia="Arial Unicode MS" w:hAnsi="Arial" w:cs="Arial"/>
                <w:bCs/>
              </w:rPr>
              <w:t xml:space="preserve"> </w:t>
            </w:r>
          </w:p>
        </w:tc>
      </w:tr>
      <w:tr w:rsidR="00F22A6D" w:rsidRPr="00A73A4D" w:rsidTr="00D72BF7">
        <w:tc>
          <w:tcPr>
            <w:tcW w:w="3823" w:type="dxa"/>
          </w:tcPr>
          <w:p w:rsidR="00F22A6D" w:rsidRPr="00A73A4D" w:rsidRDefault="00F22A6D" w:rsidP="00F22A6D">
            <w:pPr>
              <w:autoSpaceDE w:val="0"/>
              <w:autoSpaceDN w:val="0"/>
              <w:adjustRightInd w:val="0"/>
              <w:spacing w:before="0"/>
              <w:rPr>
                <w:rFonts w:ascii="Arial" w:eastAsia="Arial Unicode MS" w:hAnsi="Arial" w:cs="Arial"/>
                <w:b/>
                <w:bCs/>
              </w:rPr>
            </w:pPr>
            <w:r w:rsidRPr="00A73A4D">
              <w:rPr>
                <w:rFonts w:ascii="Arial" w:eastAsia="Arial Unicode MS" w:hAnsi="Arial" w:cs="Arial"/>
                <w:b/>
                <w:bCs/>
              </w:rPr>
              <w:t>IRAS Number:</w:t>
            </w:r>
          </w:p>
        </w:tc>
        <w:tc>
          <w:tcPr>
            <w:tcW w:w="5500" w:type="dxa"/>
          </w:tcPr>
          <w:p w:rsidR="00F22A6D" w:rsidRPr="00A73A4D" w:rsidRDefault="00EA3EFA" w:rsidP="00F22A6D">
            <w:pPr>
              <w:autoSpaceDE w:val="0"/>
              <w:autoSpaceDN w:val="0"/>
              <w:adjustRightInd w:val="0"/>
              <w:spacing w:before="0"/>
              <w:rPr>
                <w:rFonts w:ascii="Arial" w:eastAsia="Arial Unicode MS" w:hAnsi="Arial" w:cs="Arial"/>
                <w:bCs/>
              </w:rPr>
            </w:pPr>
            <w:r>
              <w:rPr>
                <w:rFonts w:eastAsia="Arial Unicode MS"/>
                <w:bCs/>
                <w:highlight w:val="yellow"/>
              </w:rPr>
              <w:fldChar w:fldCharType="begin">
                <w:ffData>
                  <w:name w:val="IRASNum"/>
                  <w:enabled/>
                  <w:calcOnExit w:val="0"/>
                  <w:textInput>
                    <w:default w:val="&lt;&lt;IRAS number&gt;&gt;"/>
                  </w:textInput>
                </w:ffData>
              </w:fldChar>
            </w:r>
            <w:bookmarkStart w:id="7" w:name="IRASNum"/>
            <w:r>
              <w:rPr>
                <w:rFonts w:ascii="Arial" w:eastAsia="Arial Unicode MS" w:hAnsi="Arial" w:cs="Arial"/>
                <w:bCs/>
                <w:highlight w:val="yellow"/>
              </w:rPr>
              <w:instrText xml:space="preserve"> FORMTEXT </w:instrText>
            </w:r>
            <w:r>
              <w:rPr>
                <w:rFonts w:eastAsia="Arial Unicode MS"/>
                <w:bCs/>
                <w:highlight w:val="yellow"/>
              </w:rPr>
            </w:r>
            <w:r>
              <w:rPr>
                <w:rFonts w:eastAsia="Arial Unicode MS"/>
                <w:bCs/>
                <w:highlight w:val="yellow"/>
              </w:rPr>
              <w:fldChar w:fldCharType="separate"/>
            </w:r>
            <w:r w:rsidR="00D72BF7">
              <w:rPr>
                <w:rFonts w:ascii="Arial" w:eastAsia="Arial Unicode MS" w:hAnsi="Arial" w:cs="Arial"/>
                <w:bCs/>
                <w:noProof/>
                <w:highlight w:val="yellow"/>
              </w:rPr>
              <w:t>&lt;&lt;IRAS number&gt;&gt;</w:t>
            </w:r>
            <w:r>
              <w:rPr>
                <w:rFonts w:eastAsia="Arial Unicode MS"/>
                <w:bCs/>
                <w:highlight w:val="yellow"/>
              </w:rPr>
              <w:fldChar w:fldCharType="end"/>
            </w:r>
            <w:bookmarkEnd w:id="7"/>
          </w:p>
        </w:tc>
      </w:tr>
    </w:tbl>
    <w:p w:rsidR="00B20F5C" w:rsidRPr="00B86B77" w:rsidRDefault="00B20F5C" w:rsidP="00F22A6D">
      <w:pPr>
        <w:autoSpaceDE w:val="0"/>
        <w:autoSpaceDN w:val="0"/>
        <w:adjustRightInd w:val="0"/>
        <w:spacing w:before="240" w:after="240"/>
        <w:rPr>
          <w:rFonts w:eastAsia="Arial Unicode MS"/>
        </w:rPr>
      </w:pPr>
      <w:r w:rsidRPr="00A73A4D">
        <w:rPr>
          <w:rFonts w:eastAsia="Arial Unicode MS"/>
        </w:rPr>
        <w:t>Please note, this document is not representative</w:t>
      </w:r>
      <w:r w:rsidRPr="00B86B77">
        <w:rPr>
          <w:rFonts w:eastAsia="Arial Unicode MS"/>
        </w:rPr>
        <w:t xml:space="preserve"> of all the Clinical Trials Unit (CTU) and CI responsibilities that will be undertaken during the course of the trial but covers the key areas for delivery. In addition, there are some responsibilities outlined below that may not be applicable depending on the type of trial (e.g. non-CTIMPs). </w:t>
      </w:r>
    </w:p>
    <w:p w:rsidR="00B20F5C" w:rsidRPr="00B86B77" w:rsidRDefault="00B20F5C" w:rsidP="00F22A6D">
      <w:pPr>
        <w:autoSpaceDE w:val="0"/>
        <w:autoSpaceDN w:val="0"/>
        <w:adjustRightInd w:val="0"/>
        <w:spacing w:before="0" w:after="20"/>
        <w:rPr>
          <w:rFonts w:eastAsia="Arial Unicode MS"/>
          <w:b/>
        </w:rPr>
      </w:pPr>
      <w:r w:rsidRPr="00B86B77">
        <w:rPr>
          <w:rFonts w:eastAsia="Arial Unicode MS"/>
          <w:b/>
        </w:rPr>
        <w:t xml:space="preserve">Abbreviations: </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CI</w:t>
      </w:r>
      <w:r w:rsidRPr="00B86B77">
        <w:rPr>
          <w:rFonts w:eastAsia="Arial Unicode MS"/>
        </w:rPr>
        <w:tab/>
        <w:t>Chief Investigator</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CTIMP</w:t>
      </w:r>
      <w:r w:rsidR="005D4208">
        <w:rPr>
          <w:rFonts w:eastAsia="Arial Unicode MS"/>
        </w:rPr>
        <w:tab/>
      </w:r>
      <w:r w:rsidRPr="00B86B77">
        <w:rPr>
          <w:rFonts w:eastAsia="Arial Unicode MS"/>
        </w:rPr>
        <w:t>Clinical Trial of Investigational Product</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CTU</w:t>
      </w:r>
      <w:r w:rsidRPr="00B86B77">
        <w:rPr>
          <w:rFonts w:eastAsia="Arial Unicode MS"/>
        </w:rPr>
        <w:tab/>
        <w:t>Clinical Trials Unit</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DMC</w:t>
      </w:r>
      <w:r w:rsidRPr="00B86B77">
        <w:rPr>
          <w:rFonts w:eastAsia="Arial Unicode MS"/>
        </w:rPr>
        <w:tab/>
        <w:t>Data Monitoring Committee</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DSUR</w:t>
      </w:r>
      <w:r w:rsidRPr="00B86B77">
        <w:rPr>
          <w:rFonts w:eastAsia="Arial Unicode MS"/>
        </w:rPr>
        <w:tab/>
        <w:t>Development Safety Update Report</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 xml:space="preserve">HRA </w:t>
      </w:r>
      <w:r w:rsidRPr="00B86B77">
        <w:rPr>
          <w:rFonts w:eastAsia="Arial Unicode MS"/>
        </w:rPr>
        <w:tab/>
        <w:t>Health Research Agency</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IMP</w:t>
      </w:r>
      <w:r w:rsidRPr="00B86B77">
        <w:rPr>
          <w:rFonts w:eastAsia="Arial Unicode MS"/>
        </w:rPr>
        <w:tab/>
        <w:t>Investigational Medicinal Product</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IRAS</w:t>
      </w:r>
      <w:r w:rsidRPr="00B86B77">
        <w:rPr>
          <w:rFonts w:eastAsia="Arial Unicode MS"/>
        </w:rPr>
        <w:tab/>
        <w:t>Integrated Research Application System</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PM</w:t>
      </w:r>
      <w:r w:rsidRPr="00B86B77">
        <w:rPr>
          <w:rFonts w:eastAsia="Arial Unicode MS"/>
        </w:rPr>
        <w:tab/>
        <w:t>Project Manager</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PV</w:t>
      </w:r>
      <w:r w:rsidRPr="00B86B77">
        <w:rPr>
          <w:rFonts w:eastAsia="Arial Unicode MS"/>
        </w:rPr>
        <w:tab/>
      </w:r>
      <w:r w:rsidR="00A73A4D" w:rsidRPr="00B86B77">
        <w:rPr>
          <w:rFonts w:eastAsia="Arial Unicode MS"/>
        </w:rPr>
        <w:t>Pharmacovigilance</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PIS</w:t>
      </w:r>
      <w:r w:rsidRPr="00B86B77">
        <w:rPr>
          <w:rFonts w:eastAsia="Arial Unicode MS"/>
        </w:rPr>
        <w:tab/>
        <w:t>Patient Information Sheet</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RA</w:t>
      </w:r>
      <w:r w:rsidRPr="00B86B77">
        <w:rPr>
          <w:rFonts w:eastAsia="Arial Unicode MS"/>
        </w:rPr>
        <w:tab/>
        <w:t>Risk Assessment</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REC</w:t>
      </w:r>
      <w:r w:rsidRPr="00B86B77">
        <w:rPr>
          <w:rFonts w:eastAsia="Arial Unicode MS"/>
        </w:rPr>
        <w:tab/>
        <w:t>Research Ethics Committee</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RSI</w:t>
      </w:r>
      <w:r w:rsidRPr="00B86B77">
        <w:rPr>
          <w:rFonts w:eastAsia="Arial Unicode MS"/>
        </w:rPr>
        <w:tab/>
        <w:t>Reference Safety Information</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SAE</w:t>
      </w:r>
      <w:r w:rsidRPr="00B86B77">
        <w:rPr>
          <w:rFonts w:eastAsia="Arial Unicode MS"/>
        </w:rPr>
        <w:tab/>
        <w:t>Serious Adverse Event</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SAP</w:t>
      </w:r>
      <w:r w:rsidRPr="00B86B77">
        <w:rPr>
          <w:rFonts w:eastAsia="Arial Unicode MS"/>
        </w:rPr>
        <w:tab/>
        <w:t>Statistical Analysis Plan</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 xml:space="preserve">SOP </w:t>
      </w:r>
      <w:r w:rsidRPr="00B86B77">
        <w:rPr>
          <w:rFonts w:eastAsia="Arial Unicode MS"/>
        </w:rPr>
        <w:tab/>
        <w:t>Standard Operating Procedure</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lastRenderedPageBreak/>
        <w:t>SUSAR</w:t>
      </w:r>
      <w:r w:rsidRPr="00B86B77">
        <w:rPr>
          <w:rFonts w:eastAsia="Arial Unicode MS"/>
        </w:rPr>
        <w:tab/>
        <w:t>Suspected Unexpected Serious Adverse Reaction</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TMG</w:t>
      </w:r>
      <w:r w:rsidRPr="00B86B77">
        <w:rPr>
          <w:rFonts w:eastAsia="Arial Unicode MS"/>
        </w:rPr>
        <w:tab/>
        <w:t>Trial Management Group</w:t>
      </w:r>
    </w:p>
    <w:p w:rsidR="00B20F5C" w:rsidRPr="00B86B77" w:rsidRDefault="00B20F5C" w:rsidP="00F22A6D">
      <w:pPr>
        <w:autoSpaceDE w:val="0"/>
        <w:autoSpaceDN w:val="0"/>
        <w:adjustRightInd w:val="0"/>
        <w:spacing w:before="0" w:after="20" w:line="240" w:lineRule="auto"/>
        <w:rPr>
          <w:rFonts w:eastAsia="Arial Unicode MS"/>
        </w:rPr>
      </w:pPr>
      <w:r w:rsidRPr="00B86B77">
        <w:rPr>
          <w:rFonts w:eastAsia="Arial Unicode MS"/>
        </w:rPr>
        <w:t>TSC</w:t>
      </w:r>
      <w:r w:rsidRPr="00B86B77">
        <w:rPr>
          <w:rFonts w:eastAsia="Arial Unicode MS"/>
        </w:rPr>
        <w:tab/>
        <w:t>Trial Steering Committee</w:t>
      </w:r>
    </w:p>
    <w:p w:rsidR="00B20F5C" w:rsidRPr="00B86B77" w:rsidRDefault="00B20F5C" w:rsidP="00F26E0D">
      <w:pPr>
        <w:autoSpaceDE w:val="0"/>
        <w:autoSpaceDN w:val="0"/>
        <w:adjustRightInd w:val="0"/>
        <w:spacing w:before="0" w:line="240" w:lineRule="auto"/>
        <w:rPr>
          <w:rFonts w:eastAsia="Arial Unicode MS"/>
        </w:rPr>
      </w:pPr>
      <w:r w:rsidRPr="00B86B77">
        <w:rPr>
          <w:rFonts w:eastAsia="Arial Unicode MS"/>
        </w:rPr>
        <w:t>WI</w:t>
      </w:r>
      <w:r w:rsidRPr="00B86B77">
        <w:rPr>
          <w:rFonts w:eastAsia="Arial Unicode MS"/>
        </w:rPr>
        <w:tab/>
        <w:t>Working Instruction</w:t>
      </w:r>
    </w:p>
    <w:p w:rsidR="00B20F5C" w:rsidRPr="00B86B77" w:rsidRDefault="00B20F5C" w:rsidP="00B20F5C">
      <w:pPr>
        <w:autoSpaceDE w:val="0"/>
        <w:autoSpaceDN w:val="0"/>
        <w:adjustRightInd w:val="0"/>
        <w:spacing w:after="120"/>
        <w:rPr>
          <w:rFonts w:eastAsia="Arial Unicode MS"/>
        </w:rPr>
      </w:pPr>
    </w:p>
    <w:p w:rsidR="00B20F5C" w:rsidRPr="00C42A6F" w:rsidRDefault="00B20F5C" w:rsidP="00C42A6F">
      <w:pPr>
        <w:pStyle w:val="Header2num"/>
      </w:pPr>
      <w:r w:rsidRPr="00C42A6F">
        <w:t xml:space="preserve">Role of the Clinical Trials Unit </w:t>
      </w:r>
    </w:p>
    <w:p w:rsidR="00B20F5C" w:rsidRPr="00B86B77" w:rsidRDefault="00B20F5C" w:rsidP="00B20F5C">
      <w:pPr>
        <w:autoSpaceDE w:val="0"/>
        <w:autoSpaceDN w:val="0"/>
        <w:adjustRightInd w:val="0"/>
        <w:spacing w:after="120"/>
        <w:rPr>
          <w:rFonts w:eastAsia="Arial Unicode MS"/>
        </w:rPr>
      </w:pPr>
      <w:r w:rsidRPr="00B86B77">
        <w:rPr>
          <w:rFonts w:eastAsia="Arial Unicode MS"/>
        </w:rPr>
        <w:t xml:space="preserve">CTUs are specialist units that have been set up with a specific remit to design, conduct, analyse and publish clinical trials and other well-designed studies. They have the capability to provide specialist expert governance, regulatory, statistical, epidemiological and other methodological advice and coordination to undertake successful clinical trials. </w:t>
      </w:r>
      <w:r w:rsidR="00C97ADF" w:rsidRPr="00C97ADF">
        <w:rPr>
          <w:rFonts w:eastAsia="Arial Unicode MS"/>
          <w:highlight w:val="lightGray"/>
        </w:rPr>
        <w:fldChar w:fldCharType="begin"/>
      </w:r>
      <w:r w:rsidR="00C97ADF" w:rsidRPr="00C97ADF">
        <w:rPr>
          <w:rFonts w:eastAsia="Arial Unicode MS"/>
          <w:highlight w:val="lightGray"/>
        </w:rPr>
        <w:instrText xml:space="preserve"> REF UnitName \h </w:instrText>
      </w:r>
      <w:r w:rsidR="00C97ADF">
        <w:rPr>
          <w:rFonts w:eastAsia="Arial Unicode MS"/>
          <w:highlight w:val="lightGray"/>
        </w:rPr>
        <w:instrText xml:space="preserve"> \* MERGEFORMAT </w:instrText>
      </w:r>
      <w:r w:rsidR="00C97ADF" w:rsidRPr="00C97ADF">
        <w:rPr>
          <w:rFonts w:eastAsia="Arial Unicode MS"/>
          <w:highlight w:val="lightGray"/>
        </w:rPr>
      </w:r>
      <w:r w:rsidR="00C97ADF" w:rsidRPr="00C97ADF">
        <w:rPr>
          <w:rFonts w:eastAsia="Arial Unicode MS"/>
          <w:highlight w:val="lightGray"/>
        </w:rPr>
        <w:fldChar w:fldCharType="separate"/>
      </w:r>
      <w:r w:rsidR="00C97ADF" w:rsidRPr="00C97ADF">
        <w:rPr>
          <w:rFonts w:eastAsia="Arial Unicode MS"/>
          <w:noProof/>
          <w:highlight w:val="lightGray"/>
        </w:rPr>
        <w:t>&lt;&lt;Trials unit name&gt;&gt;</w:t>
      </w:r>
      <w:r w:rsidR="00C97ADF" w:rsidRPr="00C97ADF">
        <w:rPr>
          <w:rFonts w:eastAsia="Arial Unicode MS"/>
          <w:highlight w:val="lightGray"/>
        </w:rPr>
        <w:fldChar w:fldCharType="end"/>
      </w:r>
      <w:r w:rsidR="00C97ADF">
        <w:rPr>
          <w:rFonts w:eastAsia="Arial Unicode MS"/>
        </w:rPr>
        <w:t xml:space="preserve"> </w:t>
      </w:r>
      <w:r w:rsidRPr="00B86B77">
        <w:rPr>
          <w:rFonts w:eastAsia="Arial Unicode MS"/>
          <w:bCs/>
        </w:rPr>
        <w:t>has</w:t>
      </w:r>
      <w:r w:rsidRPr="00B86B77">
        <w:rPr>
          <w:rFonts w:eastAsia="Arial Unicode MS"/>
          <w:b/>
          <w:bCs/>
        </w:rPr>
        <w:t xml:space="preserve"> </w:t>
      </w:r>
      <w:r w:rsidRPr="00B86B77">
        <w:rPr>
          <w:rFonts w:eastAsia="Arial Unicode MS"/>
        </w:rPr>
        <w:t>expertise in the coordination of trials involving investigational medicinal products that must be conducted in compliance with the current UK regulations governing the conduct of clinical trials. CTUs which have been awarded UKCRC Registration were required to provide evidence to an international panel of experts of their capability to centrally coordinate multi-centre clinical trials (i.e. having overall responsibility for the design, development, recruitment, data management, publicity and analysis of a portfolio of trials), and that they had established robust systems to ensure conduct and delivery of clinical trials to the highest quality standards.</w:t>
      </w:r>
    </w:p>
    <w:p w:rsidR="00B20F5C" w:rsidRPr="00C97ADF" w:rsidRDefault="00B20F5C" w:rsidP="00B20F5C">
      <w:pPr>
        <w:autoSpaceDE w:val="0"/>
        <w:autoSpaceDN w:val="0"/>
        <w:adjustRightInd w:val="0"/>
        <w:spacing w:after="120"/>
        <w:rPr>
          <w:rFonts w:eastAsia="Arial Unicode MS"/>
          <w:b/>
          <w:bCs/>
        </w:rPr>
      </w:pPr>
      <w:r w:rsidRPr="00C97ADF">
        <w:rPr>
          <w:rFonts w:eastAsia="Arial Unicode MS"/>
          <w:b/>
        </w:rPr>
        <w:t xml:space="preserve">Role of </w:t>
      </w:r>
      <w:r w:rsidR="00C97ADF" w:rsidRPr="00C97ADF">
        <w:rPr>
          <w:rFonts w:eastAsia="Arial Unicode MS"/>
          <w:b/>
          <w:highlight w:val="lightGray"/>
        </w:rPr>
        <w:fldChar w:fldCharType="begin"/>
      </w:r>
      <w:r w:rsidR="00C97ADF" w:rsidRPr="00C97ADF">
        <w:rPr>
          <w:rFonts w:eastAsia="Arial Unicode MS"/>
          <w:b/>
          <w:highlight w:val="lightGray"/>
        </w:rPr>
        <w:instrText xml:space="preserve"> REF UnitName \h  \* MERGEFORMAT </w:instrText>
      </w:r>
      <w:r w:rsidR="00C97ADF" w:rsidRPr="00C97ADF">
        <w:rPr>
          <w:rFonts w:eastAsia="Arial Unicode MS"/>
          <w:b/>
          <w:highlight w:val="lightGray"/>
        </w:rPr>
      </w:r>
      <w:r w:rsidR="00C97ADF" w:rsidRPr="00C97ADF">
        <w:rPr>
          <w:rFonts w:eastAsia="Arial Unicode MS"/>
          <w:b/>
          <w:highlight w:val="lightGray"/>
        </w:rPr>
        <w:fldChar w:fldCharType="separate"/>
      </w:r>
      <w:r w:rsidR="00C97ADF" w:rsidRPr="00C97ADF">
        <w:rPr>
          <w:rFonts w:eastAsia="Arial Unicode MS"/>
          <w:b/>
          <w:noProof/>
          <w:highlight w:val="lightGray"/>
        </w:rPr>
        <w:t>&lt;&lt;Trials unit name&gt;&gt;</w:t>
      </w:r>
      <w:r w:rsidR="00C97ADF" w:rsidRPr="00C97ADF">
        <w:rPr>
          <w:rFonts w:eastAsia="Arial Unicode MS"/>
          <w:b/>
          <w:highlight w:val="lightGray"/>
        </w:rPr>
        <w:fldChar w:fldCharType="end"/>
      </w:r>
      <w:r w:rsidR="00C97ADF" w:rsidRPr="00C97ADF">
        <w:rPr>
          <w:rFonts w:eastAsia="Arial Unicode MS"/>
          <w:b/>
        </w:rPr>
        <w:t xml:space="preserve"> </w:t>
      </w:r>
      <w:r w:rsidRPr="00C97ADF">
        <w:rPr>
          <w:rFonts w:eastAsia="Arial Unicode MS"/>
          <w:b/>
          <w:bCs/>
        </w:rPr>
        <w:t xml:space="preserve">in relation to </w:t>
      </w:r>
      <w:r w:rsidR="00C97ADF" w:rsidRPr="001079A5">
        <w:rPr>
          <w:rFonts w:eastAsia="Arial Unicode MS"/>
          <w:b/>
          <w:bCs/>
          <w:highlight w:val="lightGray"/>
        </w:rPr>
        <w:fldChar w:fldCharType="begin"/>
      </w:r>
      <w:r w:rsidR="00C97ADF" w:rsidRPr="001079A5">
        <w:rPr>
          <w:rFonts w:eastAsia="Arial Unicode MS"/>
          <w:b/>
          <w:bCs/>
          <w:highlight w:val="lightGray"/>
        </w:rPr>
        <w:instrText xml:space="preserve"> REF TrialName \h  \* MERGEFORMAT </w:instrText>
      </w:r>
      <w:r w:rsidR="00C97ADF" w:rsidRPr="001079A5">
        <w:rPr>
          <w:rFonts w:eastAsia="Arial Unicode MS"/>
          <w:b/>
          <w:bCs/>
          <w:highlight w:val="lightGray"/>
        </w:rPr>
      </w:r>
      <w:r w:rsidR="00C97ADF" w:rsidRPr="001079A5">
        <w:rPr>
          <w:rFonts w:eastAsia="Arial Unicode MS"/>
          <w:b/>
          <w:bCs/>
          <w:highlight w:val="lightGray"/>
        </w:rPr>
        <w:fldChar w:fldCharType="separate"/>
      </w:r>
      <w:r w:rsidR="001079A5" w:rsidRPr="001079A5">
        <w:rPr>
          <w:rFonts w:eastAsia="Arial Unicode MS"/>
          <w:b/>
          <w:bCs/>
          <w:noProof/>
          <w:highlight w:val="lightGray"/>
        </w:rPr>
        <w:fldChar w:fldCharType="begin"/>
      </w:r>
      <w:r w:rsidR="001079A5" w:rsidRPr="001079A5">
        <w:rPr>
          <w:rFonts w:eastAsia="Arial Unicode MS"/>
          <w:b/>
          <w:bCs/>
          <w:noProof/>
          <w:highlight w:val="lightGray"/>
        </w:rPr>
        <w:instrText xml:space="preserve"> REF TrialName \h  \* MERGEFORMAT </w:instrText>
      </w:r>
      <w:r w:rsidR="001079A5" w:rsidRPr="001079A5">
        <w:rPr>
          <w:rFonts w:eastAsia="Arial Unicode MS"/>
          <w:b/>
          <w:bCs/>
          <w:noProof/>
          <w:highlight w:val="lightGray"/>
        </w:rPr>
      </w:r>
      <w:r w:rsidR="001079A5" w:rsidRPr="001079A5">
        <w:rPr>
          <w:rFonts w:eastAsia="Arial Unicode MS"/>
          <w:b/>
          <w:bCs/>
          <w:noProof/>
          <w:highlight w:val="lightGray"/>
        </w:rPr>
        <w:fldChar w:fldCharType="separate"/>
      </w:r>
      <w:r w:rsidR="001079A5" w:rsidRPr="001079A5">
        <w:rPr>
          <w:rFonts w:eastAsia="Arial Unicode MS"/>
          <w:b/>
          <w:bCs/>
          <w:noProof/>
          <w:highlight w:val="lightGray"/>
        </w:rPr>
        <w:t>&lt;&lt;Trial name&gt;&gt;</w:t>
      </w:r>
      <w:r w:rsidR="001079A5" w:rsidRPr="001079A5">
        <w:rPr>
          <w:rFonts w:eastAsia="Arial Unicode MS"/>
          <w:b/>
          <w:bCs/>
          <w:noProof/>
          <w:highlight w:val="lightGray"/>
        </w:rPr>
        <w:fldChar w:fldCharType="end"/>
      </w:r>
      <w:r w:rsidR="00C97ADF" w:rsidRPr="001079A5">
        <w:rPr>
          <w:rFonts w:eastAsia="Arial Unicode MS"/>
          <w:b/>
          <w:bCs/>
          <w:highlight w:val="lightGray"/>
        </w:rPr>
        <w:fldChar w:fldCharType="end"/>
      </w:r>
    </w:p>
    <w:p w:rsidR="00F26E0D" w:rsidRPr="00B86B77" w:rsidRDefault="00F26E0D" w:rsidP="00B20F5C">
      <w:pPr>
        <w:autoSpaceDE w:val="0"/>
        <w:autoSpaceDN w:val="0"/>
        <w:adjustRightInd w:val="0"/>
        <w:spacing w:after="120"/>
        <w:rPr>
          <w:rFonts w:eastAsia="Arial Unicode MS"/>
          <w:b/>
          <w:bCs/>
        </w:rPr>
      </w:pPr>
    </w:p>
    <w:p w:rsidR="00B20F5C" w:rsidRPr="00F26E0D" w:rsidRDefault="00B20F5C" w:rsidP="00B20F5C">
      <w:pPr>
        <w:autoSpaceDE w:val="0"/>
        <w:autoSpaceDN w:val="0"/>
        <w:adjustRightInd w:val="0"/>
        <w:spacing w:after="120"/>
        <w:rPr>
          <w:rFonts w:eastAsia="Arial Unicode MS"/>
          <w:b/>
          <w:i/>
          <w:color w:val="008000"/>
          <w:sz w:val="22"/>
          <w:szCs w:val="22"/>
        </w:rPr>
      </w:pPr>
      <w:r w:rsidRPr="00F26E0D">
        <w:rPr>
          <w:rFonts w:eastAsia="Arial Unicode MS"/>
          <w:b/>
          <w:bCs/>
          <w:i/>
          <w:color w:val="008000"/>
          <w:sz w:val="22"/>
          <w:szCs w:val="22"/>
        </w:rPr>
        <w:t>Guidance notes</w:t>
      </w:r>
      <w:r w:rsidRPr="00F26E0D">
        <w:rPr>
          <w:rFonts w:eastAsia="Arial Unicode MS"/>
          <w:bCs/>
          <w:i/>
          <w:color w:val="008000"/>
          <w:sz w:val="22"/>
          <w:szCs w:val="22"/>
        </w:rPr>
        <w:t>: Below is a list of examples that may be included in this section. CTUs utilising this template should reviewed and adapt this list in accordance with the requirements of the project. This list is NOT exhaustive and should be amended to reflect CTU and trial</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Development of new trials</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Identification of the right questions and appropriate design</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Systematic reviews (when appropriate)</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Discussions with different disciplines for different trial components e.g. quality of life, health economics, associated translational research</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Development of sub-studies</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Costing the trial and planning the staffing required to develop and manage the trial</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Communication with the Clinical Research Networks regarding feasibility and levels of interest</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Consideration of regulatory and governance issues</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Negotiations with international collaborators, if applicable</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Negotiations with industry, if applicable</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Coordination and preparation of the grant application</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Management of funded trials</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Coordinating protocol development and design of Case Report Forms (CRFs)</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Liaising with potential centres, identifying and initiating participating centres, and maintaining good communication with each centre</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Setting up the trial and obtaining relevant permissions (ethics approval, MHRA approval, etc)</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Recruiting clinical sites in order to identify and recruit eligible trial patients and allocating a trial entry number and treatment to trial patients</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Central coordination and management of essential trial documents and patient data collected from participating clinical sites</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Data monitoring</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lastRenderedPageBreak/>
        <w:t>Conducting interim and final analyses</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Preparation of reports (e.g. for funding bodies, NRES, MHRA, Data Monitoring Committees, Trial Steering Committees)</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Design and validation of study database</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Study website</w:t>
      </w:r>
    </w:p>
    <w:p w:rsidR="00B20F5C" w:rsidRPr="00F26E0D" w:rsidRDefault="00B20F5C" w:rsidP="00F26E0D">
      <w:pPr>
        <w:pStyle w:val="ListParagraph"/>
        <w:numPr>
          <w:ilvl w:val="0"/>
          <w:numId w:val="4"/>
        </w:numPr>
        <w:spacing w:before="0" w:after="200" w:line="240" w:lineRule="auto"/>
        <w:ind w:left="340" w:hanging="170"/>
        <w:rPr>
          <w:rFonts w:eastAsia="Arial Unicode MS"/>
          <w:i/>
          <w:color w:val="008000"/>
          <w:sz w:val="22"/>
          <w:szCs w:val="22"/>
        </w:rPr>
      </w:pPr>
      <w:r w:rsidRPr="00F26E0D">
        <w:rPr>
          <w:rFonts w:eastAsia="Arial Unicode MS"/>
          <w:i/>
          <w:color w:val="008000"/>
          <w:sz w:val="22"/>
          <w:szCs w:val="22"/>
        </w:rPr>
        <w:t>Bespoke IT applications</w:t>
      </w:r>
    </w:p>
    <w:p w:rsidR="00B20F5C" w:rsidRPr="00B86B77" w:rsidRDefault="00B20F5C" w:rsidP="00B20F5C">
      <w:pPr>
        <w:pStyle w:val="ListParagraph"/>
        <w:rPr>
          <w:rFonts w:eastAsia="Arial Unicode MS"/>
          <w:i/>
          <w:color w:val="008000"/>
        </w:rPr>
      </w:pPr>
    </w:p>
    <w:p w:rsidR="00B20F5C" w:rsidRPr="00B86B77" w:rsidRDefault="00B20F5C" w:rsidP="00C42A6F">
      <w:pPr>
        <w:pStyle w:val="Header2num"/>
      </w:pPr>
      <w:r w:rsidRPr="00B86B77">
        <w:t>Role of the Chief Investigator</w:t>
      </w:r>
    </w:p>
    <w:p w:rsidR="00B20F5C" w:rsidRPr="00B86B77" w:rsidRDefault="00B20F5C" w:rsidP="00B20F5C">
      <w:pPr>
        <w:autoSpaceDE w:val="0"/>
        <w:autoSpaceDN w:val="0"/>
        <w:adjustRightInd w:val="0"/>
        <w:spacing w:after="120"/>
        <w:rPr>
          <w:rFonts w:eastAsia="Arial Unicode MS"/>
        </w:rPr>
      </w:pPr>
      <w:r w:rsidRPr="00B86B77">
        <w:rPr>
          <w:rFonts w:eastAsia="Arial Unicode MS"/>
        </w:rPr>
        <w:t xml:space="preserve">The named CI takes </w:t>
      </w:r>
      <w:r w:rsidRPr="00B86B77">
        <w:rPr>
          <w:rFonts w:eastAsia="Arial Unicode MS"/>
          <w:b/>
          <w:u w:val="single"/>
        </w:rPr>
        <w:t>responsibility for the conduct of the proposed research</w:t>
      </w:r>
      <w:r w:rsidRPr="00B86B77">
        <w:rPr>
          <w:rFonts w:eastAsia="Arial Unicode MS"/>
        </w:rPr>
        <w:t xml:space="preserve"> in the UK.</w:t>
      </w:r>
      <w:r>
        <w:rPr>
          <w:rFonts w:eastAsia="Arial Unicode MS"/>
        </w:rPr>
        <w:t xml:space="preserve"> </w:t>
      </w:r>
      <w:r w:rsidRPr="00B86B77">
        <w:rPr>
          <w:rFonts w:eastAsia="Arial Unicode MS"/>
        </w:rPr>
        <w:t xml:space="preserve">The named CI should normally be a researcher who is professionally based in the UK, so that he/she is able to oversee the research effectively in the UK setting. They MUST be available to communicate with the Research Ethics Committee (REC) and other review bodies during the application process and, where necessary, during the conduct of the research in collaboration with the CTU. </w:t>
      </w:r>
    </w:p>
    <w:p w:rsidR="00B20F5C" w:rsidRPr="00B86B77" w:rsidRDefault="00B20F5C" w:rsidP="00B20F5C">
      <w:pPr>
        <w:autoSpaceDE w:val="0"/>
        <w:autoSpaceDN w:val="0"/>
        <w:adjustRightInd w:val="0"/>
        <w:spacing w:after="120"/>
        <w:rPr>
          <w:rFonts w:eastAsia="Arial Unicode MS"/>
        </w:rPr>
      </w:pPr>
      <w:r w:rsidRPr="00B86B77">
        <w:rPr>
          <w:rFonts w:eastAsia="Arial Unicode MS"/>
        </w:rPr>
        <w:t xml:space="preserve">They are also responsible to the funder to deliver the project in accordance with the terms and conditions of the award. </w:t>
      </w:r>
    </w:p>
    <w:p w:rsidR="00B20F5C" w:rsidRPr="00B86B77" w:rsidRDefault="00B20F5C" w:rsidP="00B20F5C">
      <w:pPr>
        <w:autoSpaceDE w:val="0"/>
        <w:autoSpaceDN w:val="0"/>
        <w:adjustRightInd w:val="0"/>
        <w:spacing w:after="120"/>
        <w:rPr>
          <w:rFonts w:eastAsia="Arial Unicode MS"/>
        </w:rPr>
      </w:pPr>
      <w:r w:rsidRPr="00B86B77">
        <w:rPr>
          <w:rFonts w:eastAsia="Arial Unicode MS"/>
        </w:rPr>
        <w:t xml:space="preserve">They are responsible for delivering the primary publication of the work in collaboration with the CTU and collaborating investigators. </w:t>
      </w:r>
    </w:p>
    <w:p w:rsidR="00B20F5C" w:rsidRPr="00F26E0D" w:rsidRDefault="00B20F5C" w:rsidP="00B20F5C">
      <w:pPr>
        <w:autoSpaceDE w:val="0"/>
        <w:autoSpaceDN w:val="0"/>
        <w:adjustRightInd w:val="0"/>
        <w:spacing w:after="120"/>
        <w:rPr>
          <w:rFonts w:eastAsia="Arial Unicode MS"/>
          <w:b/>
          <w:i/>
          <w:color w:val="008000"/>
          <w:sz w:val="22"/>
          <w:szCs w:val="22"/>
        </w:rPr>
      </w:pPr>
      <w:r w:rsidRPr="00F26E0D">
        <w:rPr>
          <w:rFonts w:eastAsia="Arial Unicode MS"/>
          <w:b/>
          <w:i/>
          <w:color w:val="008000"/>
          <w:sz w:val="22"/>
          <w:szCs w:val="22"/>
        </w:rPr>
        <w:t>Guidance note ***reference any internal job descriptions or polices here***</w:t>
      </w:r>
    </w:p>
    <w:p w:rsidR="00B20F5C" w:rsidRPr="00B86B77" w:rsidRDefault="00B20F5C" w:rsidP="00C42A6F">
      <w:pPr>
        <w:pStyle w:val="Header2num"/>
      </w:pPr>
      <w:r w:rsidRPr="00B86B77">
        <w:t xml:space="preserve">Overall target study timelines </w:t>
      </w:r>
    </w:p>
    <w:p w:rsidR="00B20F5C" w:rsidRPr="00F26E0D" w:rsidRDefault="00B20F5C" w:rsidP="00B20F5C">
      <w:pPr>
        <w:autoSpaceDE w:val="0"/>
        <w:autoSpaceDN w:val="0"/>
        <w:adjustRightInd w:val="0"/>
        <w:spacing w:after="120"/>
        <w:rPr>
          <w:rFonts w:eastAsia="Arial Unicode MS"/>
          <w:i/>
          <w:color w:val="008000"/>
          <w:sz w:val="22"/>
          <w:szCs w:val="22"/>
        </w:rPr>
      </w:pPr>
      <w:r w:rsidRPr="00F26E0D">
        <w:rPr>
          <w:rFonts w:eastAsia="Arial Unicode MS"/>
          <w:i/>
          <w:color w:val="008000"/>
          <w:sz w:val="22"/>
          <w:szCs w:val="22"/>
        </w:rPr>
        <w:t xml:space="preserve">Guidance note: Insert the trial milestone table below if required. If the project has detailed milestones as part of the grant please reference here instead of inserting the table. </w:t>
      </w:r>
    </w:p>
    <w:tbl>
      <w:tblPr>
        <w:tblStyle w:val="TableGrid"/>
        <w:tblW w:w="0" w:type="auto"/>
        <w:tblLayout w:type="fixed"/>
        <w:tblCellMar>
          <w:top w:w="57" w:type="dxa"/>
          <w:bottom w:w="57" w:type="dxa"/>
        </w:tblCellMar>
        <w:tblLook w:val="04A0" w:firstRow="1" w:lastRow="0" w:firstColumn="1" w:lastColumn="0" w:noHBand="0" w:noVBand="1"/>
      </w:tblPr>
      <w:tblGrid>
        <w:gridCol w:w="2547"/>
        <w:gridCol w:w="3260"/>
        <w:gridCol w:w="3209"/>
      </w:tblGrid>
      <w:tr w:rsidR="00B20F5C" w:rsidRPr="00B86B77" w:rsidTr="00070542">
        <w:trPr>
          <w:trHeight w:val="170"/>
        </w:trPr>
        <w:tc>
          <w:tcPr>
            <w:tcW w:w="2547" w:type="dxa"/>
            <w:shd w:val="clear" w:color="auto" w:fill="D9D9D9" w:themeFill="background1" w:themeFillShade="D9"/>
          </w:tcPr>
          <w:p w:rsidR="00B20F5C" w:rsidRPr="00B86B77" w:rsidRDefault="00B20F5C" w:rsidP="001079A5">
            <w:pPr>
              <w:autoSpaceDE w:val="0"/>
              <w:autoSpaceDN w:val="0"/>
              <w:adjustRightInd w:val="0"/>
              <w:spacing w:before="0"/>
              <w:rPr>
                <w:rFonts w:ascii="Arial" w:eastAsia="Arial Unicode MS" w:hAnsi="Arial" w:cs="Arial"/>
                <w:b/>
              </w:rPr>
            </w:pPr>
            <w:r w:rsidRPr="00B86B77">
              <w:rPr>
                <w:rFonts w:ascii="Arial" w:eastAsia="Arial Unicode MS" w:hAnsi="Arial" w:cs="Arial"/>
                <w:b/>
              </w:rPr>
              <w:t>Overall Duration:</w:t>
            </w:r>
          </w:p>
        </w:tc>
        <w:tc>
          <w:tcPr>
            <w:tcW w:w="6469" w:type="dxa"/>
            <w:gridSpan w:val="2"/>
          </w:tcPr>
          <w:p w:rsidR="00B20F5C" w:rsidRPr="00070542" w:rsidRDefault="00070542" w:rsidP="001079A5">
            <w:pPr>
              <w:autoSpaceDE w:val="0"/>
              <w:autoSpaceDN w:val="0"/>
              <w:adjustRightInd w:val="0"/>
              <w:spacing w:before="0"/>
              <w:rPr>
                <w:rFonts w:ascii="Arial" w:eastAsia="Arial Unicode MS" w:hAnsi="Arial" w:cs="Arial"/>
              </w:rPr>
            </w:pPr>
            <w:r w:rsidRPr="00070542">
              <w:rPr>
                <w:rFonts w:eastAsia="Arial Unicode MS"/>
                <w:bCs/>
                <w:highlight w:val="yellow"/>
              </w:rPr>
              <w:fldChar w:fldCharType="begin">
                <w:ffData>
                  <w:name w:val="OverallDuration"/>
                  <w:enabled/>
                  <w:calcOnExit w:val="0"/>
                  <w:textInput>
                    <w:default w:val="&lt;&lt;Overall Duration&gt;&gt;"/>
                  </w:textInput>
                </w:ffData>
              </w:fldChar>
            </w:r>
            <w:bookmarkStart w:id="8" w:name="OverallDuration"/>
            <w:r w:rsidRPr="00070542">
              <w:rPr>
                <w:rFonts w:ascii="Arial" w:eastAsia="Arial Unicode MS" w:hAnsi="Arial" w:cs="Arial"/>
                <w:bCs/>
                <w:highlight w:val="yellow"/>
              </w:rPr>
              <w:instrText xml:space="preserve"> FORMTEXT </w:instrText>
            </w:r>
            <w:r w:rsidRPr="00070542">
              <w:rPr>
                <w:rFonts w:eastAsia="Arial Unicode MS"/>
                <w:bCs/>
                <w:highlight w:val="yellow"/>
              </w:rPr>
            </w:r>
            <w:r w:rsidRPr="00070542">
              <w:rPr>
                <w:rFonts w:eastAsia="Arial Unicode MS"/>
                <w:bCs/>
                <w:highlight w:val="yellow"/>
              </w:rPr>
              <w:fldChar w:fldCharType="separate"/>
            </w:r>
            <w:r w:rsidRPr="00070542">
              <w:rPr>
                <w:rFonts w:ascii="Arial" w:eastAsia="Arial Unicode MS" w:hAnsi="Arial" w:cs="Arial"/>
                <w:bCs/>
                <w:noProof/>
                <w:highlight w:val="yellow"/>
              </w:rPr>
              <w:t>&lt;&lt;Overall Duration&gt;&gt;</w:t>
            </w:r>
            <w:r w:rsidRPr="00070542">
              <w:rPr>
                <w:rFonts w:eastAsia="Arial Unicode MS"/>
                <w:bCs/>
                <w:highlight w:val="yellow"/>
              </w:rPr>
              <w:fldChar w:fldCharType="end"/>
            </w:r>
            <w:bookmarkEnd w:id="8"/>
          </w:p>
        </w:tc>
      </w:tr>
      <w:tr w:rsidR="00B20F5C" w:rsidRPr="00B86B77" w:rsidTr="00070542">
        <w:trPr>
          <w:trHeight w:val="170"/>
        </w:trPr>
        <w:tc>
          <w:tcPr>
            <w:tcW w:w="5807" w:type="dxa"/>
            <w:gridSpan w:val="2"/>
            <w:shd w:val="clear" w:color="auto" w:fill="C6D9F1" w:themeFill="text2" w:themeFillTint="33"/>
          </w:tcPr>
          <w:p w:rsidR="00B20F5C" w:rsidRPr="00B86B77" w:rsidRDefault="00B20F5C" w:rsidP="001079A5">
            <w:pPr>
              <w:autoSpaceDE w:val="0"/>
              <w:autoSpaceDN w:val="0"/>
              <w:adjustRightInd w:val="0"/>
              <w:spacing w:before="0"/>
              <w:jc w:val="center"/>
              <w:rPr>
                <w:rFonts w:ascii="Arial" w:eastAsia="Arial Unicode MS" w:hAnsi="Arial" w:cs="Arial"/>
                <w:b/>
              </w:rPr>
            </w:pPr>
            <w:r w:rsidRPr="00B86B77">
              <w:rPr>
                <w:rFonts w:ascii="Arial" w:eastAsia="Arial Unicode MS" w:hAnsi="Arial" w:cs="Arial"/>
                <w:b/>
              </w:rPr>
              <w:t>Milestone</w:t>
            </w:r>
          </w:p>
        </w:tc>
        <w:tc>
          <w:tcPr>
            <w:tcW w:w="3209" w:type="dxa"/>
            <w:shd w:val="clear" w:color="auto" w:fill="C6D9F1" w:themeFill="text2" w:themeFillTint="33"/>
          </w:tcPr>
          <w:p w:rsidR="00B20F5C" w:rsidRPr="00B86B77" w:rsidRDefault="00B20F5C" w:rsidP="001079A5">
            <w:pPr>
              <w:autoSpaceDE w:val="0"/>
              <w:autoSpaceDN w:val="0"/>
              <w:adjustRightInd w:val="0"/>
              <w:spacing w:before="0"/>
              <w:jc w:val="center"/>
              <w:rPr>
                <w:rFonts w:ascii="Arial" w:eastAsia="Arial Unicode MS" w:hAnsi="Arial" w:cs="Arial"/>
                <w:b/>
              </w:rPr>
            </w:pPr>
            <w:r w:rsidRPr="00B86B77">
              <w:rPr>
                <w:rFonts w:ascii="Arial" w:eastAsia="Arial Unicode MS" w:hAnsi="Arial" w:cs="Arial"/>
                <w:b/>
              </w:rPr>
              <w:t>Target Date</w:t>
            </w:r>
          </w:p>
        </w:tc>
      </w:tr>
      <w:tr w:rsidR="00B20F5C" w:rsidRPr="00B86B77" w:rsidTr="00070542">
        <w:trPr>
          <w:trHeight w:val="170"/>
        </w:trPr>
        <w:tc>
          <w:tcPr>
            <w:tcW w:w="5807" w:type="dxa"/>
            <w:gridSpan w:val="2"/>
          </w:tcPr>
          <w:p w:rsidR="00B20F5C" w:rsidRPr="00B86B77" w:rsidRDefault="00B20F5C" w:rsidP="00070542">
            <w:pPr>
              <w:autoSpaceDE w:val="0"/>
              <w:autoSpaceDN w:val="0"/>
              <w:adjustRightInd w:val="0"/>
              <w:spacing w:before="0"/>
              <w:rPr>
                <w:rFonts w:ascii="Arial" w:eastAsia="Arial Unicode MS" w:hAnsi="Arial" w:cs="Arial"/>
              </w:rPr>
            </w:pPr>
            <w:r w:rsidRPr="00B86B77">
              <w:rPr>
                <w:rFonts w:ascii="Arial" w:eastAsia="Arial Unicode MS" w:hAnsi="Arial" w:cs="Arial"/>
              </w:rPr>
              <w:t xml:space="preserve">Protocol </w:t>
            </w:r>
            <w:r w:rsidR="00070542">
              <w:rPr>
                <w:rFonts w:ascii="Arial" w:eastAsia="Arial Unicode MS" w:hAnsi="Arial" w:cs="Arial"/>
              </w:rPr>
              <w:t>f</w:t>
            </w:r>
            <w:r w:rsidRPr="00B86B77">
              <w:rPr>
                <w:rFonts w:ascii="Arial" w:eastAsia="Arial Unicode MS" w:hAnsi="Arial" w:cs="Arial"/>
              </w:rPr>
              <w:t xml:space="preserve">inalised </w:t>
            </w:r>
          </w:p>
        </w:tc>
        <w:tc>
          <w:tcPr>
            <w:tcW w:w="3209" w:type="dxa"/>
          </w:tcPr>
          <w:p w:rsidR="00B20F5C" w:rsidRPr="00070542" w:rsidRDefault="00070542" w:rsidP="001079A5">
            <w:pPr>
              <w:autoSpaceDE w:val="0"/>
              <w:autoSpaceDN w:val="0"/>
              <w:adjustRightInd w:val="0"/>
              <w:spacing w:before="0"/>
              <w:rPr>
                <w:rFonts w:ascii="Arial" w:eastAsia="Arial Unicode MS" w:hAnsi="Arial" w:cs="Arial"/>
              </w:rPr>
            </w:pPr>
            <w:r w:rsidRPr="00070542">
              <w:rPr>
                <w:rFonts w:eastAsia="Arial Unicode MS"/>
                <w:bCs/>
                <w:highlight w:val="yellow"/>
              </w:rPr>
              <w:fldChar w:fldCharType="begin">
                <w:ffData>
                  <w:name w:val="ProtocolFinal"/>
                  <w:enabled/>
                  <w:calcOnExit w:val="0"/>
                  <w:textInput>
                    <w:default w:val="&lt;&lt;Protocol finalised &gt;&gt;"/>
                  </w:textInput>
                </w:ffData>
              </w:fldChar>
            </w:r>
            <w:bookmarkStart w:id="9" w:name="ProtocolFinal"/>
            <w:r w:rsidRPr="00070542">
              <w:rPr>
                <w:rFonts w:ascii="Arial" w:eastAsia="Arial Unicode MS" w:hAnsi="Arial" w:cs="Arial"/>
                <w:bCs/>
                <w:highlight w:val="yellow"/>
              </w:rPr>
              <w:instrText xml:space="preserve"> FORMTEXT </w:instrText>
            </w:r>
            <w:r w:rsidRPr="00070542">
              <w:rPr>
                <w:rFonts w:eastAsia="Arial Unicode MS"/>
                <w:bCs/>
                <w:highlight w:val="yellow"/>
              </w:rPr>
            </w:r>
            <w:r w:rsidRPr="00070542">
              <w:rPr>
                <w:rFonts w:eastAsia="Arial Unicode MS"/>
                <w:bCs/>
                <w:highlight w:val="yellow"/>
              </w:rPr>
              <w:fldChar w:fldCharType="separate"/>
            </w:r>
            <w:r w:rsidRPr="00070542">
              <w:rPr>
                <w:rFonts w:ascii="Arial" w:eastAsia="Arial Unicode MS" w:hAnsi="Arial" w:cs="Arial"/>
                <w:bCs/>
                <w:noProof/>
                <w:highlight w:val="yellow"/>
              </w:rPr>
              <w:t>&lt;&lt;Protocol finalised &gt;&gt;</w:t>
            </w:r>
            <w:r w:rsidRPr="00070542">
              <w:rPr>
                <w:rFonts w:eastAsia="Arial Unicode MS"/>
                <w:bCs/>
                <w:highlight w:val="yellow"/>
              </w:rPr>
              <w:fldChar w:fldCharType="end"/>
            </w:r>
            <w:bookmarkEnd w:id="9"/>
          </w:p>
        </w:tc>
      </w:tr>
      <w:tr w:rsidR="00B20F5C" w:rsidRPr="00B86B77" w:rsidTr="00070542">
        <w:trPr>
          <w:trHeight w:val="170"/>
        </w:trPr>
        <w:tc>
          <w:tcPr>
            <w:tcW w:w="5807" w:type="dxa"/>
            <w:gridSpan w:val="2"/>
          </w:tcPr>
          <w:p w:rsidR="00B20F5C" w:rsidRPr="00B86B77" w:rsidRDefault="00070542" w:rsidP="001079A5">
            <w:pPr>
              <w:autoSpaceDE w:val="0"/>
              <w:autoSpaceDN w:val="0"/>
              <w:adjustRightInd w:val="0"/>
              <w:spacing w:before="0"/>
              <w:rPr>
                <w:rFonts w:ascii="Arial" w:eastAsia="Arial Unicode MS" w:hAnsi="Arial" w:cs="Arial"/>
              </w:rPr>
            </w:pPr>
            <w:r>
              <w:rPr>
                <w:rFonts w:ascii="Arial" w:eastAsia="Arial Unicode MS" w:hAnsi="Arial" w:cs="Arial"/>
              </w:rPr>
              <w:t>HRA/Ethics s</w:t>
            </w:r>
            <w:r w:rsidR="00B20F5C" w:rsidRPr="00B86B77">
              <w:rPr>
                <w:rFonts w:ascii="Arial" w:eastAsia="Arial Unicode MS" w:hAnsi="Arial" w:cs="Arial"/>
              </w:rPr>
              <w:t>ubmission</w:t>
            </w:r>
          </w:p>
        </w:tc>
        <w:tc>
          <w:tcPr>
            <w:tcW w:w="3209" w:type="dxa"/>
          </w:tcPr>
          <w:p w:rsidR="00B20F5C" w:rsidRPr="00070542" w:rsidRDefault="00070542" w:rsidP="001079A5">
            <w:pPr>
              <w:autoSpaceDE w:val="0"/>
              <w:autoSpaceDN w:val="0"/>
              <w:adjustRightInd w:val="0"/>
              <w:spacing w:before="0"/>
              <w:rPr>
                <w:rFonts w:ascii="Arial" w:eastAsia="Arial Unicode MS" w:hAnsi="Arial" w:cs="Arial"/>
              </w:rPr>
            </w:pPr>
            <w:r w:rsidRPr="00070542">
              <w:rPr>
                <w:rFonts w:eastAsia="Arial Unicode MS"/>
                <w:bCs/>
                <w:highlight w:val="yellow"/>
              </w:rPr>
              <w:fldChar w:fldCharType="begin">
                <w:ffData>
                  <w:name w:val="HRAEthicsSub"/>
                  <w:enabled/>
                  <w:calcOnExit w:val="0"/>
                  <w:textInput>
                    <w:default w:val="&lt;&lt;HRA/Ethics submission&gt;&gt;"/>
                  </w:textInput>
                </w:ffData>
              </w:fldChar>
            </w:r>
            <w:bookmarkStart w:id="10" w:name="HRAEthicsSub"/>
            <w:r w:rsidRPr="00070542">
              <w:rPr>
                <w:rFonts w:ascii="Arial" w:eastAsia="Arial Unicode MS" w:hAnsi="Arial" w:cs="Arial"/>
                <w:bCs/>
                <w:highlight w:val="yellow"/>
              </w:rPr>
              <w:instrText xml:space="preserve"> FORMTEXT </w:instrText>
            </w:r>
            <w:r w:rsidRPr="00070542">
              <w:rPr>
                <w:rFonts w:eastAsia="Arial Unicode MS"/>
                <w:bCs/>
                <w:highlight w:val="yellow"/>
              </w:rPr>
            </w:r>
            <w:r w:rsidRPr="00070542">
              <w:rPr>
                <w:rFonts w:eastAsia="Arial Unicode MS"/>
                <w:bCs/>
                <w:highlight w:val="yellow"/>
              </w:rPr>
              <w:fldChar w:fldCharType="separate"/>
            </w:r>
            <w:r w:rsidRPr="00070542">
              <w:rPr>
                <w:rFonts w:ascii="Arial" w:eastAsia="Arial Unicode MS" w:hAnsi="Arial" w:cs="Arial"/>
                <w:bCs/>
                <w:noProof/>
                <w:highlight w:val="yellow"/>
              </w:rPr>
              <w:t>&lt;&lt;HRA/Ethics submission&gt;&gt;</w:t>
            </w:r>
            <w:r w:rsidRPr="00070542">
              <w:rPr>
                <w:rFonts w:eastAsia="Arial Unicode MS"/>
                <w:bCs/>
                <w:highlight w:val="yellow"/>
              </w:rPr>
              <w:fldChar w:fldCharType="end"/>
            </w:r>
            <w:bookmarkEnd w:id="10"/>
          </w:p>
        </w:tc>
      </w:tr>
      <w:tr w:rsidR="00B20F5C" w:rsidRPr="00B86B77" w:rsidTr="00070542">
        <w:trPr>
          <w:trHeight w:val="170"/>
        </w:trPr>
        <w:tc>
          <w:tcPr>
            <w:tcW w:w="5807" w:type="dxa"/>
            <w:gridSpan w:val="2"/>
          </w:tcPr>
          <w:p w:rsidR="00B20F5C" w:rsidRPr="00B86B77" w:rsidRDefault="00B20F5C" w:rsidP="001079A5">
            <w:pPr>
              <w:autoSpaceDE w:val="0"/>
              <w:autoSpaceDN w:val="0"/>
              <w:adjustRightInd w:val="0"/>
              <w:spacing w:before="0"/>
              <w:rPr>
                <w:rFonts w:ascii="Arial" w:eastAsia="Arial Unicode MS" w:hAnsi="Arial" w:cs="Arial"/>
              </w:rPr>
            </w:pPr>
            <w:r w:rsidRPr="00B86B77">
              <w:rPr>
                <w:rFonts w:ascii="Arial" w:eastAsia="Arial Unicode MS" w:hAnsi="Arial" w:cs="Arial"/>
              </w:rPr>
              <w:t>MHR</w:t>
            </w:r>
            <w:r w:rsidR="00070542">
              <w:rPr>
                <w:rFonts w:ascii="Arial" w:eastAsia="Arial Unicode MS" w:hAnsi="Arial" w:cs="Arial"/>
              </w:rPr>
              <w:t>A CTA submission (if applicable</w:t>
            </w:r>
            <w:r w:rsidRPr="00B86B77">
              <w:rPr>
                <w:rFonts w:ascii="Arial" w:eastAsia="Arial Unicode MS" w:hAnsi="Arial" w:cs="Arial"/>
              </w:rPr>
              <w:t>)</w:t>
            </w:r>
          </w:p>
        </w:tc>
        <w:tc>
          <w:tcPr>
            <w:tcW w:w="3209" w:type="dxa"/>
          </w:tcPr>
          <w:p w:rsidR="00B20F5C" w:rsidRPr="00070542" w:rsidRDefault="00070542" w:rsidP="001079A5">
            <w:pPr>
              <w:autoSpaceDE w:val="0"/>
              <w:autoSpaceDN w:val="0"/>
              <w:adjustRightInd w:val="0"/>
              <w:spacing w:before="0"/>
              <w:rPr>
                <w:rFonts w:ascii="Arial" w:eastAsia="Arial Unicode MS" w:hAnsi="Arial" w:cs="Arial"/>
              </w:rPr>
            </w:pPr>
            <w:r w:rsidRPr="00070542">
              <w:rPr>
                <w:rFonts w:eastAsia="Arial Unicode MS"/>
                <w:bCs/>
                <w:highlight w:val="yellow"/>
              </w:rPr>
              <w:fldChar w:fldCharType="begin">
                <w:ffData>
                  <w:name w:val="MHRACTASub"/>
                  <w:enabled/>
                  <w:calcOnExit w:val="0"/>
                  <w:textInput>
                    <w:default w:val="&lt;&lt;MHRA CTA submission&gt;&gt;"/>
                  </w:textInput>
                </w:ffData>
              </w:fldChar>
            </w:r>
            <w:bookmarkStart w:id="11" w:name="MHRACTASub"/>
            <w:r w:rsidRPr="00070542">
              <w:rPr>
                <w:rFonts w:ascii="Arial" w:eastAsia="Arial Unicode MS" w:hAnsi="Arial" w:cs="Arial"/>
                <w:bCs/>
                <w:highlight w:val="yellow"/>
              </w:rPr>
              <w:instrText xml:space="preserve"> FORMTEXT </w:instrText>
            </w:r>
            <w:r w:rsidRPr="00070542">
              <w:rPr>
                <w:rFonts w:eastAsia="Arial Unicode MS"/>
                <w:bCs/>
                <w:highlight w:val="yellow"/>
              </w:rPr>
            </w:r>
            <w:r w:rsidRPr="00070542">
              <w:rPr>
                <w:rFonts w:eastAsia="Arial Unicode MS"/>
                <w:bCs/>
                <w:highlight w:val="yellow"/>
              </w:rPr>
              <w:fldChar w:fldCharType="separate"/>
            </w:r>
            <w:r w:rsidRPr="00070542">
              <w:rPr>
                <w:rFonts w:ascii="Arial" w:eastAsia="Arial Unicode MS" w:hAnsi="Arial" w:cs="Arial"/>
                <w:bCs/>
                <w:noProof/>
                <w:highlight w:val="yellow"/>
              </w:rPr>
              <w:t>&lt;&lt;MHRA CTA submission&gt;&gt;</w:t>
            </w:r>
            <w:r w:rsidRPr="00070542">
              <w:rPr>
                <w:rFonts w:eastAsia="Arial Unicode MS"/>
                <w:bCs/>
                <w:highlight w:val="yellow"/>
              </w:rPr>
              <w:fldChar w:fldCharType="end"/>
            </w:r>
            <w:bookmarkEnd w:id="11"/>
          </w:p>
        </w:tc>
      </w:tr>
      <w:tr w:rsidR="00B20F5C" w:rsidRPr="00B86B77" w:rsidTr="00070542">
        <w:trPr>
          <w:trHeight w:val="170"/>
        </w:trPr>
        <w:tc>
          <w:tcPr>
            <w:tcW w:w="5807" w:type="dxa"/>
            <w:gridSpan w:val="2"/>
          </w:tcPr>
          <w:p w:rsidR="00B20F5C" w:rsidRPr="00B86B77" w:rsidRDefault="00B20F5C" w:rsidP="00070542">
            <w:pPr>
              <w:autoSpaceDE w:val="0"/>
              <w:autoSpaceDN w:val="0"/>
              <w:adjustRightInd w:val="0"/>
              <w:spacing w:before="0"/>
              <w:rPr>
                <w:rFonts w:ascii="Arial" w:eastAsia="Arial Unicode MS" w:hAnsi="Arial" w:cs="Arial"/>
              </w:rPr>
            </w:pPr>
            <w:r w:rsidRPr="00B86B77">
              <w:rPr>
                <w:rFonts w:ascii="Arial" w:eastAsia="Arial Unicode MS" w:hAnsi="Arial" w:cs="Arial"/>
              </w:rPr>
              <w:t xml:space="preserve">First </w:t>
            </w:r>
            <w:r w:rsidR="00070542">
              <w:rPr>
                <w:rFonts w:ascii="Arial" w:eastAsia="Arial Unicode MS" w:hAnsi="Arial" w:cs="Arial"/>
              </w:rPr>
              <w:t>s</w:t>
            </w:r>
            <w:r w:rsidRPr="00B86B77">
              <w:rPr>
                <w:rFonts w:ascii="Arial" w:eastAsia="Arial Unicode MS" w:hAnsi="Arial" w:cs="Arial"/>
              </w:rPr>
              <w:t xml:space="preserve">ite </w:t>
            </w:r>
            <w:r w:rsidR="00070542">
              <w:rPr>
                <w:rFonts w:ascii="Arial" w:eastAsia="Arial Unicode MS" w:hAnsi="Arial" w:cs="Arial"/>
              </w:rPr>
              <w:t>o</w:t>
            </w:r>
            <w:r w:rsidRPr="00B86B77">
              <w:rPr>
                <w:rFonts w:ascii="Arial" w:eastAsia="Arial Unicode MS" w:hAnsi="Arial" w:cs="Arial"/>
              </w:rPr>
              <w:t xml:space="preserve">pen </w:t>
            </w:r>
          </w:p>
        </w:tc>
        <w:tc>
          <w:tcPr>
            <w:tcW w:w="3209" w:type="dxa"/>
          </w:tcPr>
          <w:p w:rsidR="00B20F5C" w:rsidRPr="00070542" w:rsidRDefault="00070542" w:rsidP="001079A5">
            <w:pPr>
              <w:autoSpaceDE w:val="0"/>
              <w:autoSpaceDN w:val="0"/>
              <w:adjustRightInd w:val="0"/>
              <w:spacing w:before="0"/>
              <w:rPr>
                <w:rFonts w:ascii="Arial" w:eastAsia="Arial Unicode MS" w:hAnsi="Arial" w:cs="Arial"/>
              </w:rPr>
            </w:pPr>
            <w:r w:rsidRPr="00070542">
              <w:rPr>
                <w:rFonts w:eastAsia="Arial Unicode MS"/>
                <w:bCs/>
                <w:highlight w:val="yellow"/>
              </w:rPr>
              <w:fldChar w:fldCharType="begin">
                <w:ffData>
                  <w:name w:val="FirstSiteOpen"/>
                  <w:enabled/>
                  <w:calcOnExit w:val="0"/>
                  <w:textInput>
                    <w:default w:val="&lt;&lt;First site open&gt;&gt;"/>
                  </w:textInput>
                </w:ffData>
              </w:fldChar>
            </w:r>
            <w:bookmarkStart w:id="12" w:name="FirstSiteOpen"/>
            <w:r w:rsidRPr="00070542">
              <w:rPr>
                <w:rFonts w:ascii="Arial" w:eastAsia="Arial Unicode MS" w:hAnsi="Arial" w:cs="Arial"/>
                <w:bCs/>
                <w:highlight w:val="yellow"/>
              </w:rPr>
              <w:instrText xml:space="preserve"> FORMTEXT </w:instrText>
            </w:r>
            <w:r w:rsidRPr="00070542">
              <w:rPr>
                <w:rFonts w:eastAsia="Arial Unicode MS"/>
                <w:bCs/>
                <w:highlight w:val="yellow"/>
              </w:rPr>
            </w:r>
            <w:r w:rsidRPr="00070542">
              <w:rPr>
                <w:rFonts w:eastAsia="Arial Unicode MS"/>
                <w:bCs/>
                <w:highlight w:val="yellow"/>
              </w:rPr>
              <w:fldChar w:fldCharType="separate"/>
            </w:r>
            <w:r w:rsidRPr="00070542">
              <w:rPr>
                <w:rFonts w:ascii="Arial" w:eastAsia="Arial Unicode MS" w:hAnsi="Arial" w:cs="Arial"/>
                <w:bCs/>
                <w:noProof/>
                <w:highlight w:val="yellow"/>
              </w:rPr>
              <w:t>&lt;&lt;First site open&gt;&gt;</w:t>
            </w:r>
            <w:r w:rsidRPr="00070542">
              <w:rPr>
                <w:rFonts w:eastAsia="Arial Unicode MS"/>
                <w:bCs/>
                <w:highlight w:val="yellow"/>
              </w:rPr>
              <w:fldChar w:fldCharType="end"/>
            </w:r>
            <w:bookmarkEnd w:id="12"/>
          </w:p>
        </w:tc>
      </w:tr>
      <w:tr w:rsidR="00B20F5C" w:rsidRPr="00B86B77" w:rsidTr="00070542">
        <w:trPr>
          <w:trHeight w:val="170"/>
        </w:trPr>
        <w:tc>
          <w:tcPr>
            <w:tcW w:w="5807" w:type="dxa"/>
            <w:gridSpan w:val="2"/>
          </w:tcPr>
          <w:p w:rsidR="00B20F5C" w:rsidRPr="00B86B77" w:rsidRDefault="00B20F5C" w:rsidP="001079A5">
            <w:pPr>
              <w:autoSpaceDE w:val="0"/>
              <w:autoSpaceDN w:val="0"/>
              <w:adjustRightInd w:val="0"/>
              <w:spacing w:before="0"/>
              <w:rPr>
                <w:rFonts w:ascii="Arial" w:eastAsia="Arial Unicode MS" w:hAnsi="Arial" w:cs="Arial"/>
              </w:rPr>
            </w:pPr>
            <w:r w:rsidRPr="00B86B77">
              <w:rPr>
                <w:rFonts w:ascii="Arial" w:eastAsia="Arial Unicode MS" w:hAnsi="Arial" w:cs="Arial"/>
              </w:rPr>
              <w:t>First patient first visit</w:t>
            </w:r>
          </w:p>
        </w:tc>
        <w:tc>
          <w:tcPr>
            <w:tcW w:w="3209" w:type="dxa"/>
          </w:tcPr>
          <w:p w:rsidR="00B20F5C" w:rsidRPr="00070542" w:rsidRDefault="00070542" w:rsidP="001079A5">
            <w:pPr>
              <w:autoSpaceDE w:val="0"/>
              <w:autoSpaceDN w:val="0"/>
              <w:adjustRightInd w:val="0"/>
              <w:spacing w:before="0"/>
              <w:rPr>
                <w:rFonts w:ascii="Arial" w:eastAsia="Arial Unicode MS" w:hAnsi="Arial" w:cs="Arial"/>
              </w:rPr>
            </w:pPr>
            <w:r w:rsidRPr="00070542">
              <w:rPr>
                <w:rFonts w:eastAsia="Arial Unicode MS"/>
                <w:bCs/>
                <w:highlight w:val="yellow"/>
              </w:rPr>
              <w:fldChar w:fldCharType="begin">
                <w:ffData>
                  <w:name w:val="FirstPtFirstVs"/>
                  <w:enabled/>
                  <w:calcOnExit w:val="0"/>
                  <w:textInput>
                    <w:default w:val="&lt;&lt;First patient first visit&gt;&gt;"/>
                  </w:textInput>
                </w:ffData>
              </w:fldChar>
            </w:r>
            <w:bookmarkStart w:id="13" w:name="FirstPtFirstVs"/>
            <w:r w:rsidRPr="00070542">
              <w:rPr>
                <w:rFonts w:ascii="Arial" w:eastAsia="Arial Unicode MS" w:hAnsi="Arial" w:cs="Arial"/>
                <w:bCs/>
                <w:highlight w:val="yellow"/>
              </w:rPr>
              <w:instrText xml:space="preserve"> FORMTEXT </w:instrText>
            </w:r>
            <w:r w:rsidRPr="00070542">
              <w:rPr>
                <w:rFonts w:eastAsia="Arial Unicode MS"/>
                <w:bCs/>
                <w:highlight w:val="yellow"/>
              </w:rPr>
            </w:r>
            <w:r w:rsidRPr="00070542">
              <w:rPr>
                <w:rFonts w:eastAsia="Arial Unicode MS"/>
                <w:bCs/>
                <w:highlight w:val="yellow"/>
              </w:rPr>
              <w:fldChar w:fldCharType="separate"/>
            </w:r>
            <w:r w:rsidRPr="00070542">
              <w:rPr>
                <w:rFonts w:ascii="Arial" w:eastAsia="Arial Unicode MS" w:hAnsi="Arial" w:cs="Arial"/>
                <w:bCs/>
                <w:noProof/>
                <w:highlight w:val="yellow"/>
              </w:rPr>
              <w:t>&lt;&lt;First patient first visit&gt;&gt;</w:t>
            </w:r>
            <w:r w:rsidRPr="00070542">
              <w:rPr>
                <w:rFonts w:eastAsia="Arial Unicode MS"/>
                <w:bCs/>
                <w:highlight w:val="yellow"/>
              </w:rPr>
              <w:fldChar w:fldCharType="end"/>
            </w:r>
            <w:bookmarkEnd w:id="13"/>
          </w:p>
        </w:tc>
      </w:tr>
      <w:tr w:rsidR="00B20F5C" w:rsidRPr="00B86B77" w:rsidTr="00070542">
        <w:trPr>
          <w:trHeight w:val="170"/>
        </w:trPr>
        <w:tc>
          <w:tcPr>
            <w:tcW w:w="5807" w:type="dxa"/>
            <w:gridSpan w:val="2"/>
          </w:tcPr>
          <w:p w:rsidR="00B20F5C" w:rsidRPr="00B86B77" w:rsidRDefault="00B20F5C" w:rsidP="001079A5">
            <w:pPr>
              <w:autoSpaceDE w:val="0"/>
              <w:autoSpaceDN w:val="0"/>
              <w:adjustRightInd w:val="0"/>
              <w:spacing w:before="0"/>
              <w:rPr>
                <w:rFonts w:ascii="Arial" w:eastAsia="Arial Unicode MS" w:hAnsi="Arial" w:cs="Arial"/>
              </w:rPr>
            </w:pPr>
            <w:r w:rsidRPr="00B86B77">
              <w:rPr>
                <w:rFonts w:ascii="Arial" w:eastAsia="Arial Unicode MS" w:hAnsi="Arial" w:cs="Arial"/>
              </w:rPr>
              <w:t>Last patient last visit</w:t>
            </w:r>
          </w:p>
        </w:tc>
        <w:tc>
          <w:tcPr>
            <w:tcW w:w="3209" w:type="dxa"/>
          </w:tcPr>
          <w:p w:rsidR="00B20F5C" w:rsidRPr="00070542" w:rsidRDefault="00070542" w:rsidP="001079A5">
            <w:pPr>
              <w:autoSpaceDE w:val="0"/>
              <w:autoSpaceDN w:val="0"/>
              <w:adjustRightInd w:val="0"/>
              <w:spacing w:before="0"/>
              <w:rPr>
                <w:rFonts w:ascii="Arial" w:eastAsia="Arial Unicode MS" w:hAnsi="Arial" w:cs="Arial"/>
              </w:rPr>
            </w:pPr>
            <w:r w:rsidRPr="00070542">
              <w:rPr>
                <w:rFonts w:eastAsia="Arial Unicode MS"/>
                <w:bCs/>
                <w:highlight w:val="yellow"/>
              </w:rPr>
              <w:fldChar w:fldCharType="begin">
                <w:ffData>
                  <w:name w:val="LastPtLastVs"/>
                  <w:enabled/>
                  <w:calcOnExit w:val="0"/>
                  <w:textInput>
                    <w:default w:val="&lt;&lt;Last patient first visit&gt;&gt;"/>
                  </w:textInput>
                </w:ffData>
              </w:fldChar>
            </w:r>
            <w:bookmarkStart w:id="14" w:name="LastPtLastVs"/>
            <w:r w:rsidRPr="00070542">
              <w:rPr>
                <w:rFonts w:ascii="Arial" w:eastAsia="Arial Unicode MS" w:hAnsi="Arial" w:cs="Arial"/>
                <w:bCs/>
                <w:highlight w:val="yellow"/>
              </w:rPr>
              <w:instrText xml:space="preserve"> FORMTEXT </w:instrText>
            </w:r>
            <w:r w:rsidRPr="00070542">
              <w:rPr>
                <w:rFonts w:eastAsia="Arial Unicode MS"/>
                <w:bCs/>
                <w:highlight w:val="yellow"/>
              </w:rPr>
            </w:r>
            <w:r w:rsidRPr="00070542">
              <w:rPr>
                <w:rFonts w:eastAsia="Arial Unicode MS"/>
                <w:bCs/>
                <w:highlight w:val="yellow"/>
              </w:rPr>
              <w:fldChar w:fldCharType="separate"/>
            </w:r>
            <w:r w:rsidRPr="00070542">
              <w:rPr>
                <w:rFonts w:ascii="Arial" w:eastAsia="Arial Unicode MS" w:hAnsi="Arial" w:cs="Arial"/>
                <w:bCs/>
                <w:noProof/>
                <w:highlight w:val="yellow"/>
              </w:rPr>
              <w:t>&lt;&lt;Last patient first visit&gt;&gt;</w:t>
            </w:r>
            <w:r w:rsidRPr="00070542">
              <w:rPr>
                <w:rFonts w:eastAsia="Arial Unicode MS"/>
                <w:bCs/>
                <w:highlight w:val="yellow"/>
              </w:rPr>
              <w:fldChar w:fldCharType="end"/>
            </w:r>
            <w:bookmarkEnd w:id="14"/>
          </w:p>
        </w:tc>
      </w:tr>
      <w:tr w:rsidR="00B20F5C" w:rsidRPr="00B86B77" w:rsidTr="00070542">
        <w:trPr>
          <w:trHeight w:val="170"/>
        </w:trPr>
        <w:tc>
          <w:tcPr>
            <w:tcW w:w="5807" w:type="dxa"/>
            <w:gridSpan w:val="2"/>
          </w:tcPr>
          <w:p w:rsidR="00B20F5C" w:rsidRPr="00B86B77" w:rsidRDefault="00B20F5C" w:rsidP="001079A5">
            <w:pPr>
              <w:autoSpaceDE w:val="0"/>
              <w:autoSpaceDN w:val="0"/>
              <w:adjustRightInd w:val="0"/>
              <w:spacing w:before="0"/>
              <w:rPr>
                <w:rFonts w:ascii="Arial" w:eastAsia="Arial Unicode MS" w:hAnsi="Arial" w:cs="Arial"/>
              </w:rPr>
            </w:pPr>
            <w:r w:rsidRPr="00B86B77">
              <w:rPr>
                <w:rFonts w:ascii="Arial" w:eastAsia="Arial Unicode MS" w:hAnsi="Arial" w:cs="Arial"/>
              </w:rPr>
              <w:t>Database locked</w:t>
            </w:r>
          </w:p>
        </w:tc>
        <w:tc>
          <w:tcPr>
            <w:tcW w:w="3209" w:type="dxa"/>
          </w:tcPr>
          <w:p w:rsidR="00B20F5C" w:rsidRPr="00070542" w:rsidRDefault="00070542" w:rsidP="001079A5">
            <w:pPr>
              <w:autoSpaceDE w:val="0"/>
              <w:autoSpaceDN w:val="0"/>
              <w:adjustRightInd w:val="0"/>
              <w:spacing w:before="0"/>
              <w:rPr>
                <w:rFonts w:ascii="Arial" w:eastAsia="Arial Unicode MS" w:hAnsi="Arial" w:cs="Arial"/>
              </w:rPr>
            </w:pPr>
            <w:r w:rsidRPr="00070542">
              <w:rPr>
                <w:rFonts w:eastAsia="Arial Unicode MS"/>
                <w:bCs/>
                <w:highlight w:val="yellow"/>
              </w:rPr>
              <w:fldChar w:fldCharType="begin">
                <w:ffData>
                  <w:name w:val="DatabaseLocked"/>
                  <w:enabled/>
                  <w:calcOnExit w:val="0"/>
                  <w:textInput>
                    <w:default w:val="&lt;&lt;Database locked&gt;&gt;"/>
                  </w:textInput>
                </w:ffData>
              </w:fldChar>
            </w:r>
            <w:bookmarkStart w:id="15" w:name="DatabaseLocked"/>
            <w:r w:rsidRPr="00070542">
              <w:rPr>
                <w:rFonts w:ascii="Arial" w:eastAsia="Arial Unicode MS" w:hAnsi="Arial" w:cs="Arial"/>
                <w:bCs/>
                <w:highlight w:val="yellow"/>
              </w:rPr>
              <w:instrText xml:space="preserve"> FORMTEXT </w:instrText>
            </w:r>
            <w:r w:rsidRPr="00070542">
              <w:rPr>
                <w:rFonts w:eastAsia="Arial Unicode MS"/>
                <w:bCs/>
                <w:highlight w:val="yellow"/>
              </w:rPr>
            </w:r>
            <w:r w:rsidRPr="00070542">
              <w:rPr>
                <w:rFonts w:eastAsia="Arial Unicode MS"/>
                <w:bCs/>
                <w:highlight w:val="yellow"/>
              </w:rPr>
              <w:fldChar w:fldCharType="separate"/>
            </w:r>
            <w:r w:rsidRPr="00070542">
              <w:rPr>
                <w:rFonts w:ascii="Arial" w:eastAsia="Arial Unicode MS" w:hAnsi="Arial" w:cs="Arial"/>
                <w:bCs/>
                <w:noProof/>
                <w:highlight w:val="yellow"/>
              </w:rPr>
              <w:t>&lt;&lt;Database locked&gt;&gt;</w:t>
            </w:r>
            <w:r w:rsidRPr="00070542">
              <w:rPr>
                <w:rFonts w:eastAsia="Arial Unicode MS"/>
                <w:bCs/>
                <w:highlight w:val="yellow"/>
              </w:rPr>
              <w:fldChar w:fldCharType="end"/>
            </w:r>
            <w:bookmarkEnd w:id="15"/>
          </w:p>
        </w:tc>
      </w:tr>
      <w:tr w:rsidR="00B20F5C" w:rsidRPr="00B86B77" w:rsidTr="00070542">
        <w:trPr>
          <w:trHeight w:val="170"/>
        </w:trPr>
        <w:tc>
          <w:tcPr>
            <w:tcW w:w="5807" w:type="dxa"/>
            <w:gridSpan w:val="2"/>
          </w:tcPr>
          <w:p w:rsidR="00B20F5C" w:rsidRPr="00B86B77" w:rsidRDefault="00B20F5C" w:rsidP="001079A5">
            <w:pPr>
              <w:autoSpaceDE w:val="0"/>
              <w:autoSpaceDN w:val="0"/>
              <w:adjustRightInd w:val="0"/>
              <w:spacing w:before="0"/>
              <w:rPr>
                <w:rFonts w:ascii="Arial" w:eastAsia="Arial Unicode MS" w:hAnsi="Arial" w:cs="Arial"/>
              </w:rPr>
            </w:pPr>
            <w:r w:rsidRPr="00B86B77">
              <w:rPr>
                <w:rFonts w:ascii="Arial" w:eastAsia="Arial Unicode MS" w:hAnsi="Arial" w:cs="Arial"/>
              </w:rPr>
              <w:t xml:space="preserve">Publication </w:t>
            </w:r>
          </w:p>
        </w:tc>
        <w:tc>
          <w:tcPr>
            <w:tcW w:w="3209" w:type="dxa"/>
          </w:tcPr>
          <w:p w:rsidR="00B20F5C" w:rsidRPr="00070542" w:rsidRDefault="00070542" w:rsidP="001079A5">
            <w:pPr>
              <w:autoSpaceDE w:val="0"/>
              <w:autoSpaceDN w:val="0"/>
              <w:adjustRightInd w:val="0"/>
              <w:spacing w:before="0"/>
              <w:rPr>
                <w:rFonts w:ascii="Arial" w:eastAsia="Arial Unicode MS" w:hAnsi="Arial" w:cs="Arial"/>
              </w:rPr>
            </w:pPr>
            <w:r w:rsidRPr="00070542">
              <w:rPr>
                <w:rFonts w:eastAsia="Arial Unicode MS"/>
                <w:bCs/>
                <w:highlight w:val="yellow"/>
              </w:rPr>
              <w:fldChar w:fldCharType="begin">
                <w:ffData>
                  <w:name w:val="Publication"/>
                  <w:enabled/>
                  <w:calcOnExit w:val="0"/>
                  <w:textInput>
                    <w:default w:val="&lt;&lt;Publication&gt;&gt;"/>
                  </w:textInput>
                </w:ffData>
              </w:fldChar>
            </w:r>
            <w:bookmarkStart w:id="16" w:name="Publication"/>
            <w:r w:rsidRPr="00070542">
              <w:rPr>
                <w:rFonts w:ascii="Arial" w:eastAsia="Arial Unicode MS" w:hAnsi="Arial" w:cs="Arial"/>
                <w:bCs/>
                <w:highlight w:val="yellow"/>
              </w:rPr>
              <w:instrText xml:space="preserve"> FORMTEXT </w:instrText>
            </w:r>
            <w:r w:rsidRPr="00070542">
              <w:rPr>
                <w:rFonts w:eastAsia="Arial Unicode MS"/>
                <w:bCs/>
                <w:highlight w:val="yellow"/>
              </w:rPr>
            </w:r>
            <w:r w:rsidRPr="00070542">
              <w:rPr>
                <w:rFonts w:eastAsia="Arial Unicode MS"/>
                <w:bCs/>
                <w:highlight w:val="yellow"/>
              </w:rPr>
              <w:fldChar w:fldCharType="separate"/>
            </w:r>
            <w:r w:rsidRPr="00070542">
              <w:rPr>
                <w:rFonts w:ascii="Arial" w:eastAsia="Arial Unicode MS" w:hAnsi="Arial" w:cs="Arial"/>
                <w:bCs/>
                <w:noProof/>
                <w:highlight w:val="yellow"/>
              </w:rPr>
              <w:t>&lt;&lt;Publication&gt;&gt;</w:t>
            </w:r>
            <w:r w:rsidRPr="00070542">
              <w:rPr>
                <w:rFonts w:eastAsia="Arial Unicode MS"/>
                <w:bCs/>
                <w:highlight w:val="yellow"/>
              </w:rPr>
              <w:fldChar w:fldCharType="end"/>
            </w:r>
            <w:bookmarkEnd w:id="16"/>
          </w:p>
        </w:tc>
      </w:tr>
    </w:tbl>
    <w:p w:rsidR="00785411" w:rsidRDefault="00785411" w:rsidP="00C42A6F">
      <w:pPr>
        <w:pStyle w:val="Header2num"/>
      </w:pPr>
    </w:p>
    <w:p w:rsidR="00B20F5C" w:rsidRPr="00C42A6F" w:rsidRDefault="00B20F5C" w:rsidP="00785411">
      <w:pPr>
        <w:pStyle w:val="Header2num"/>
        <w:keepNext/>
      </w:pPr>
      <w:r w:rsidRPr="00C42A6F">
        <w:t xml:space="preserve">Communication </w:t>
      </w:r>
    </w:p>
    <w:p w:rsidR="00E55E5E" w:rsidRDefault="00E55E5E" w:rsidP="00B20F5C">
      <w:pPr>
        <w:autoSpaceDE w:val="0"/>
        <w:autoSpaceDN w:val="0"/>
        <w:adjustRightInd w:val="0"/>
        <w:spacing w:after="120"/>
        <w:rPr>
          <w:rFonts w:eastAsia="Arial Unicode MS"/>
        </w:rPr>
      </w:pPr>
      <w:r>
        <w:rPr>
          <w:rFonts w:eastAsia="Arial Unicode MS"/>
          <w:highlight w:val="yellow"/>
        </w:rPr>
        <w:fldChar w:fldCharType="begin">
          <w:ffData>
            <w:name w:val="DeligationPolicy"/>
            <w:enabled/>
            <w:calcOnExit w:val="0"/>
            <w:textInput>
              <w:default w:val="&lt;&lt;Insert policy of delegation and cover in times of absence or reference the corresponding paragraph in the protocol that covers this&gt;&gt;"/>
            </w:textInput>
          </w:ffData>
        </w:fldChar>
      </w:r>
      <w:bookmarkStart w:id="17" w:name="DeligationPolicy"/>
      <w:r>
        <w:rPr>
          <w:rFonts w:eastAsia="Arial Unicode MS"/>
          <w:highlight w:val="yellow"/>
        </w:rPr>
        <w:instrText xml:space="preserve"> FORMTEXT </w:instrText>
      </w:r>
      <w:r>
        <w:rPr>
          <w:rFonts w:eastAsia="Arial Unicode MS"/>
          <w:highlight w:val="yellow"/>
        </w:rPr>
      </w:r>
      <w:r>
        <w:rPr>
          <w:rFonts w:eastAsia="Arial Unicode MS"/>
          <w:highlight w:val="yellow"/>
        </w:rPr>
        <w:fldChar w:fldCharType="separate"/>
      </w:r>
      <w:r>
        <w:rPr>
          <w:rFonts w:eastAsia="Arial Unicode MS"/>
          <w:noProof/>
          <w:highlight w:val="yellow"/>
        </w:rPr>
        <w:t>&lt;&lt;Insert policy of delegation and cover in times of absence or reference the corresponding paragraph in the protocol that covers this&gt;&gt;</w:t>
      </w:r>
      <w:r>
        <w:rPr>
          <w:rFonts w:eastAsia="Arial Unicode MS"/>
          <w:highlight w:val="yellow"/>
        </w:rPr>
        <w:fldChar w:fldCharType="end"/>
      </w:r>
      <w:bookmarkEnd w:id="17"/>
    </w:p>
    <w:p w:rsidR="00B20F5C" w:rsidRPr="00F22A6D" w:rsidRDefault="00B20F5C" w:rsidP="00B20F5C">
      <w:pPr>
        <w:autoSpaceDE w:val="0"/>
        <w:autoSpaceDN w:val="0"/>
        <w:adjustRightInd w:val="0"/>
        <w:spacing w:after="120"/>
        <w:rPr>
          <w:rFonts w:eastAsia="Arial Unicode MS"/>
          <w:b/>
          <w:color w:val="00B050"/>
          <w:sz w:val="20"/>
          <w:szCs w:val="20"/>
        </w:rPr>
      </w:pPr>
      <w:r w:rsidRPr="00F22A6D">
        <w:rPr>
          <w:rFonts w:eastAsia="Arial Unicode MS"/>
          <w:b/>
          <w:color w:val="00B050"/>
          <w:sz w:val="20"/>
          <w:szCs w:val="20"/>
        </w:rPr>
        <w:t>Guidance note: Section 1.0 can be ignored if this document is being used post grant award</w:t>
      </w:r>
      <w:r w:rsidR="00830DDD" w:rsidRPr="00F22A6D">
        <w:rPr>
          <w:rFonts w:eastAsia="Arial Unicode MS"/>
          <w:b/>
          <w:color w:val="00B050"/>
          <w:sz w:val="20"/>
          <w:szCs w:val="20"/>
        </w:rPr>
        <w:t>.</w:t>
      </w:r>
    </w:p>
    <w:tbl>
      <w:tblPr>
        <w:tblStyle w:val="TableGrid"/>
        <w:tblW w:w="9493" w:type="dxa"/>
        <w:tblLayout w:type="fixed"/>
        <w:tblCellMar>
          <w:top w:w="57" w:type="dxa"/>
          <w:bottom w:w="57" w:type="dxa"/>
        </w:tblCellMar>
        <w:tblLook w:val="04A0" w:firstRow="1" w:lastRow="0" w:firstColumn="1" w:lastColumn="0" w:noHBand="0" w:noVBand="1"/>
      </w:tblPr>
      <w:tblGrid>
        <w:gridCol w:w="6374"/>
        <w:gridCol w:w="3119"/>
      </w:tblGrid>
      <w:tr w:rsidR="00B20F5C" w:rsidRPr="00B86B77" w:rsidTr="00E55E5E">
        <w:tc>
          <w:tcPr>
            <w:tcW w:w="9493" w:type="dxa"/>
            <w:gridSpan w:val="2"/>
            <w:tcBorders>
              <w:bottom w:val="single" w:sz="4" w:space="0" w:color="auto"/>
            </w:tcBorders>
            <w:shd w:val="clear" w:color="auto" w:fill="C6D9F1" w:themeFill="text2" w:themeFillTint="33"/>
          </w:tcPr>
          <w:p w:rsidR="00B20F5C" w:rsidRPr="00B86B77" w:rsidRDefault="00B20F5C" w:rsidP="00AE0416">
            <w:pPr>
              <w:keepNext/>
              <w:spacing w:after="120"/>
              <w:rPr>
                <w:rFonts w:ascii="Arial" w:eastAsia="Arial Unicode MS" w:hAnsi="Arial" w:cs="Arial"/>
                <w:b/>
                <w:sz w:val="28"/>
                <w:szCs w:val="28"/>
              </w:rPr>
            </w:pPr>
            <w:r w:rsidRPr="00B86B77">
              <w:rPr>
                <w:rFonts w:ascii="Arial" w:eastAsia="Arial Unicode MS" w:hAnsi="Arial" w:cs="Arial"/>
                <w:b/>
                <w:sz w:val="28"/>
                <w:szCs w:val="28"/>
              </w:rPr>
              <w:lastRenderedPageBreak/>
              <w:t>SECTION 1.0</w:t>
            </w:r>
            <w:r w:rsidRPr="00B86B77">
              <w:rPr>
                <w:rFonts w:ascii="Arial" w:eastAsia="Arial Unicode MS" w:hAnsi="Arial" w:cs="Arial"/>
                <w:b/>
                <w:sz w:val="28"/>
                <w:szCs w:val="28"/>
              </w:rPr>
              <w:tab/>
              <w:t xml:space="preserve">Grant Development and Submission </w:t>
            </w:r>
          </w:p>
        </w:tc>
      </w:tr>
      <w:tr w:rsidR="00B20F5C" w:rsidRPr="00B86B77" w:rsidTr="00E55E5E">
        <w:tc>
          <w:tcPr>
            <w:tcW w:w="6374" w:type="dxa"/>
            <w:tcBorders>
              <w:bottom w:val="single" w:sz="4" w:space="0" w:color="auto"/>
            </w:tcBorders>
            <w:shd w:val="clear" w:color="auto" w:fill="C6D9F1" w:themeFill="text2" w:themeFillTint="33"/>
          </w:tcPr>
          <w:p w:rsidR="00B20F5C" w:rsidRPr="00B86B77" w:rsidRDefault="00B20F5C" w:rsidP="00AE0416">
            <w:pPr>
              <w:keepNext/>
              <w:spacing w:before="40" w:after="40"/>
              <w:rPr>
                <w:rFonts w:ascii="Arial" w:eastAsia="Arial Unicode MS" w:hAnsi="Arial" w:cs="Arial"/>
                <w:b/>
              </w:rPr>
            </w:pPr>
            <w:r w:rsidRPr="00B86B77">
              <w:rPr>
                <w:rFonts w:ascii="Arial" w:eastAsia="Arial Unicode MS" w:hAnsi="Arial" w:cs="Arial"/>
                <w:b/>
              </w:rPr>
              <w:t>Responsibilities</w:t>
            </w:r>
          </w:p>
        </w:tc>
        <w:tc>
          <w:tcPr>
            <w:tcW w:w="3119" w:type="dxa"/>
            <w:tcBorders>
              <w:bottom w:val="single" w:sz="4" w:space="0" w:color="auto"/>
            </w:tcBorders>
            <w:shd w:val="clear" w:color="auto" w:fill="C6D9F1" w:themeFill="text2" w:themeFillTint="33"/>
          </w:tcPr>
          <w:p w:rsidR="00B20F5C" w:rsidRPr="00B86B77" w:rsidRDefault="00B20F5C" w:rsidP="00AE0416">
            <w:pPr>
              <w:keepNext/>
              <w:spacing w:before="40" w:after="40"/>
              <w:rPr>
                <w:rFonts w:ascii="Arial" w:eastAsia="Arial Unicode MS" w:hAnsi="Arial" w:cs="Arial"/>
                <w:b/>
              </w:rPr>
            </w:pPr>
            <w:r w:rsidRPr="00B86B77">
              <w:rPr>
                <w:rFonts w:ascii="Arial" w:eastAsia="Arial Unicode MS" w:hAnsi="Arial" w:cs="Arial"/>
                <w:b/>
              </w:rPr>
              <w:t>Timelines</w:t>
            </w:r>
          </w:p>
        </w:tc>
      </w:tr>
      <w:tr w:rsidR="00B20F5C" w:rsidRPr="00B86B77" w:rsidTr="00E55E5E">
        <w:trPr>
          <w:trHeight w:val="3400"/>
        </w:trPr>
        <w:tc>
          <w:tcPr>
            <w:tcW w:w="6374" w:type="dxa"/>
            <w:vMerge w:val="restart"/>
            <w:shd w:val="clear" w:color="auto" w:fill="auto"/>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 will:</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Ensure the collaboration process is efficiently managed and allow sufficient time to support the CI in the development of the grant funding application</w:t>
            </w:r>
            <w:r w:rsidR="00301687">
              <w:rPr>
                <w:rFonts w:ascii="Arial" w:eastAsia="Arial Unicode MS" w:hAnsi="Arial" w:cs="Arial"/>
              </w:rPr>
              <w:t>.</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Provide the CI with appropriate support to enable them to submit a complete and competitive grant application including but not limited to, study design, statistical design, project planning, research costs, contacting co-investigators and collaborator and review of the final application. </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Work with local Clinical Research Network (CRN) and NHS partner to determine the Research, service support and excess treatment costs associated with the project.</w:t>
            </w:r>
          </w:p>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 xml:space="preserve">The CI will: </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Work with the CTU to develop the grant application at all stages (outline/full/single stage) and allow sufficient time for collaborators to make a meaningful academic contribution. </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Provide advice and guidance on the costing model for the study. </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Answering costing queries relating to the patient pathway to ensure proper cost attribution. </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Include Senior CTU staff as co-applicants where appropriate.</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Discuss with the CTU any planned substantial change in the study design/conduct prior to grant submission</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Provide a final copy of the grant submission to CTU</w:t>
            </w:r>
            <w:r w:rsidR="00301687">
              <w:rPr>
                <w:rFonts w:ascii="Arial" w:eastAsia="Arial Unicode MS" w:hAnsi="Arial" w:cs="Arial"/>
              </w:rPr>
              <w:t>.</w:t>
            </w:r>
            <w:r w:rsidRPr="00B86B77">
              <w:rPr>
                <w:rFonts w:ascii="Arial" w:eastAsia="Arial Unicode MS" w:hAnsi="Arial" w:cs="Arial"/>
              </w:rPr>
              <w:t xml:space="preserve"> Notify the CTU of the funding decision as soon as possible</w:t>
            </w:r>
            <w:r w:rsidR="00301687">
              <w:rPr>
                <w:rFonts w:ascii="Arial" w:eastAsia="Arial Unicode MS" w:hAnsi="Arial" w:cs="Arial"/>
              </w:rPr>
              <w:t>.</w:t>
            </w:r>
          </w:p>
        </w:tc>
        <w:tc>
          <w:tcPr>
            <w:tcW w:w="3119" w:type="dxa"/>
            <w:tcBorders>
              <w:bottom w:val="nil"/>
            </w:tcBorders>
            <w:shd w:val="clear" w:color="auto" w:fill="auto"/>
          </w:tcPr>
          <w:p w:rsidR="00B20F5C" w:rsidRPr="00B86B77" w:rsidRDefault="00B20F5C" w:rsidP="002B433A">
            <w:pPr>
              <w:spacing w:after="120"/>
              <w:rPr>
                <w:rFonts w:ascii="Arial" w:eastAsia="Arial Unicode MS" w:hAnsi="Arial" w:cs="Arial"/>
              </w:rPr>
            </w:pPr>
            <w:r w:rsidRPr="00B86B77">
              <w:rPr>
                <w:rFonts w:ascii="Arial" w:eastAsia="Arial Unicode MS" w:hAnsi="Arial" w:cs="Arial"/>
              </w:rPr>
              <w:t>Ideally the CTU should be approached no later than</w:t>
            </w:r>
            <w:r w:rsidR="00E55E5E">
              <w:rPr>
                <w:rFonts w:ascii="Arial" w:eastAsia="Arial Unicode MS" w:hAnsi="Arial" w:cs="Arial"/>
              </w:rPr>
              <w:t xml:space="preserve"> </w:t>
            </w:r>
            <w:r w:rsidR="00E55E5E">
              <w:rPr>
                <w:rFonts w:eastAsia="Arial Unicode MS"/>
                <w:highlight w:val="yellow"/>
              </w:rPr>
              <w:fldChar w:fldCharType="begin">
                <w:ffData>
                  <w:name w:val="Text1"/>
                  <w:enabled/>
                  <w:calcOnExit w:val="0"/>
                  <w:textInput>
                    <w:default w:val="&lt;&lt;number of weeks&gt;&gt;"/>
                  </w:textInput>
                </w:ffData>
              </w:fldChar>
            </w:r>
            <w:bookmarkStart w:id="18" w:name="Text1"/>
            <w:r w:rsidR="00E55E5E">
              <w:rPr>
                <w:rFonts w:ascii="Arial" w:eastAsia="Arial Unicode MS" w:hAnsi="Arial" w:cs="Arial"/>
                <w:highlight w:val="yellow"/>
              </w:rPr>
              <w:instrText xml:space="preserve"> FORMTEXT </w:instrText>
            </w:r>
            <w:r w:rsidR="00E55E5E">
              <w:rPr>
                <w:rFonts w:eastAsia="Arial Unicode MS"/>
                <w:highlight w:val="yellow"/>
              </w:rPr>
            </w:r>
            <w:r w:rsidR="00E55E5E">
              <w:rPr>
                <w:rFonts w:eastAsia="Arial Unicode MS"/>
                <w:highlight w:val="yellow"/>
              </w:rPr>
              <w:fldChar w:fldCharType="separate"/>
            </w:r>
            <w:r w:rsidR="00E55E5E">
              <w:rPr>
                <w:rFonts w:ascii="Arial" w:eastAsia="Arial Unicode MS" w:hAnsi="Arial" w:cs="Arial"/>
                <w:noProof/>
                <w:highlight w:val="yellow"/>
              </w:rPr>
              <w:t>&lt;&lt;number of weeks&gt;&gt;</w:t>
            </w:r>
            <w:r w:rsidR="00E55E5E">
              <w:rPr>
                <w:rFonts w:eastAsia="Arial Unicode MS"/>
                <w:highlight w:val="yellow"/>
              </w:rPr>
              <w:fldChar w:fldCharType="end"/>
            </w:r>
            <w:bookmarkEnd w:id="18"/>
            <w:r w:rsidR="00E55E5E">
              <w:rPr>
                <w:rFonts w:ascii="Arial" w:eastAsia="Arial Unicode MS" w:hAnsi="Arial" w:cs="Arial"/>
              </w:rPr>
              <w:t xml:space="preserve"> </w:t>
            </w:r>
            <w:r w:rsidRPr="00B86B77">
              <w:rPr>
                <w:rFonts w:ascii="Arial" w:eastAsia="Arial Unicode MS" w:hAnsi="Arial" w:cs="Arial"/>
              </w:rPr>
              <w:t>prior to grant deadline</w:t>
            </w: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tc>
      </w:tr>
      <w:tr w:rsidR="00B20F5C" w:rsidRPr="00B86B77" w:rsidTr="00E55E5E">
        <w:trPr>
          <w:trHeight w:val="1399"/>
        </w:trPr>
        <w:tc>
          <w:tcPr>
            <w:tcW w:w="6374" w:type="dxa"/>
            <w:vMerge/>
            <w:tcBorders>
              <w:bottom w:val="single" w:sz="4" w:space="0" w:color="auto"/>
            </w:tcBorders>
            <w:shd w:val="clear" w:color="auto" w:fill="auto"/>
          </w:tcPr>
          <w:p w:rsidR="00B20F5C" w:rsidRPr="00B86B77" w:rsidRDefault="00B20F5C" w:rsidP="002B433A">
            <w:pPr>
              <w:spacing w:after="120"/>
              <w:rPr>
                <w:rFonts w:ascii="Arial" w:eastAsia="Arial Unicode MS" w:hAnsi="Arial" w:cs="Arial"/>
              </w:rPr>
            </w:pPr>
          </w:p>
        </w:tc>
        <w:tc>
          <w:tcPr>
            <w:tcW w:w="3119" w:type="dxa"/>
            <w:tcBorders>
              <w:top w:val="nil"/>
              <w:bottom w:val="single" w:sz="4" w:space="0" w:color="auto"/>
            </w:tcBorders>
            <w:shd w:val="clear" w:color="auto" w:fill="auto"/>
          </w:tcPr>
          <w:p w:rsidR="00B20F5C" w:rsidRPr="00B86B77" w:rsidRDefault="00B20F5C" w:rsidP="002B433A">
            <w:pPr>
              <w:spacing w:after="120"/>
              <w:rPr>
                <w:rFonts w:ascii="Arial" w:eastAsia="Arial Unicode MS" w:hAnsi="Arial" w:cs="Arial"/>
              </w:rPr>
            </w:pPr>
          </w:p>
          <w:p w:rsidR="00B20F5C" w:rsidRPr="00B86B77" w:rsidRDefault="00B20F5C" w:rsidP="00E55E5E">
            <w:pPr>
              <w:spacing w:after="120"/>
              <w:rPr>
                <w:rFonts w:ascii="Arial" w:eastAsia="Arial Unicode MS" w:hAnsi="Arial" w:cs="Arial"/>
              </w:rPr>
            </w:pPr>
            <w:r w:rsidRPr="00B86B77">
              <w:rPr>
                <w:rFonts w:ascii="Arial" w:eastAsia="Arial Unicode MS" w:hAnsi="Arial" w:cs="Arial"/>
              </w:rPr>
              <w:t>Within</w:t>
            </w:r>
            <w:r w:rsidR="00E55E5E">
              <w:rPr>
                <w:rFonts w:ascii="Arial" w:eastAsia="Arial Unicode MS" w:hAnsi="Arial" w:cs="Arial"/>
              </w:rPr>
              <w:t xml:space="preserve"> </w:t>
            </w:r>
            <w:r w:rsidR="00E55E5E">
              <w:rPr>
                <w:rFonts w:eastAsia="Arial Unicode MS"/>
                <w:highlight w:val="yellow"/>
              </w:rPr>
              <w:fldChar w:fldCharType="begin">
                <w:ffData>
                  <w:name w:val=""/>
                  <w:enabled/>
                  <w:calcOnExit w:val="0"/>
                  <w:textInput>
                    <w:default w:val="&lt;&lt;time frame&gt;&gt;"/>
                  </w:textInput>
                </w:ffData>
              </w:fldChar>
            </w:r>
            <w:r w:rsidR="00E55E5E">
              <w:rPr>
                <w:rFonts w:ascii="Arial" w:eastAsia="Arial Unicode MS" w:hAnsi="Arial" w:cs="Arial"/>
                <w:highlight w:val="yellow"/>
              </w:rPr>
              <w:instrText xml:space="preserve"> FORMTEXT </w:instrText>
            </w:r>
            <w:r w:rsidR="00E55E5E">
              <w:rPr>
                <w:rFonts w:eastAsia="Arial Unicode MS"/>
                <w:highlight w:val="yellow"/>
              </w:rPr>
            </w:r>
            <w:r w:rsidR="00E55E5E">
              <w:rPr>
                <w:rFonts w:eastAsia="Arial Unicode MS"/>
                <w:highlight w:val="yellow"/>
              </w:rPr>
              <w:fldChar w:fldCharType="separate"/>
            </w:r>
            <w:r w:rsidR="00E55E5E">
              <w:rPr>
                <w:rFonts w:ascii="Arial" w:eastAsia="Arial Unicode MS" w:hAnsi="Arial" w:cs="Arial"/>
                <w:noProof/>
                <w:highlight w:val="yellow"/>
              </w:rPr>
              <w:t>&lt;&lt;time frame&gt;&gt;</w:t>
            </w:r>
            <w:r w:rsidR="00E55E5E">
              <w:rPr>
                <w:rFonts w:eastAsia="Arial Unicode MS"/>
                <w:highlight w:val="yellow"/>
              </w:rPr>
              <w:fldChar w:fldCharType="end"/>
            </w:r>
            <w:r w:rsidRPr="00B86B77">
              <w:rPr>
                <w:rFonts w:ascii="Arial" w:eastAsia="Arial Unicode MS" w:hAnsi="Arial" w:cs="Arial"/>
              </w:rPr>
              <w:t xml:space="preserve"> of submission</w:t>
            </w:r>
          </w:p>
        </w:tc>
      </w:tr>
    </w:tbl>
    <w:p w:rsidR="002F37DE" w:rsidRDefault="002F37DE"/>
    <w:tbl>
      <w:tblPr>
        <w:tblStyle w:val="TableGrid"/>
        <w:tblW w:w="9493" w:type="dxa"/>
        <w:tblCellMar>
          <w:top w:w="57" w:type="dxa"/>
          <w:bottom w:w="57" w:type="dxa"/>
        </w:tblCellMar>
        <w:tblLook w:val="04A0" w:firstRow="1" w:lastRow="0" w:firstColumn="1" w:lastColumn="0" w:noHBand="0" w:noVBand="1"/>
      </w:tblPr>
      <w:tblGrid>
        <w:gridCol w:w="6374"/>
        <w:gridCol w:w="3119"/>
      </w:tblGrid>
      <w:tr w:rsidR="00B20F5C" w:rsidRPr="00B86B77" w:rsidTr="008E2792">
        <w:tc>
          <w:tcPr>
            <w:tcW w:w="9493" w:type="dxa"/>
            <w:gridSpan w:val="2"/>
            <w:shd w:val="clear" w:color="auto" w:fill="C6D9F1" w:themeFill="text2" w:themeFillTint="33"/>
          </w:tcPr>
          <w:p w:rsidR="00B20F5C" w:rsidRPr="00B86B77" w:rsidRDefault="0020306E" w:rsidP="002F37DE">
            <w:pPr>
              <w:keepNext/>
              <w:spacing w:after="120"/>
              <w:rPr>
                <w:rFonts w:ascii="Arial" w:eastAsia="Arial Unicode MS" w:hAnsi="Arial" w:cs="Arial"/>
                <w:b/>
                <w:sz w:val="28"/>
                <w:szCs w:val="28"/>
              </w:rPr>
            </w:pPr>
            <w:r>
              <w:rPr>
                <w:rFonts w:ascii="Arial" w:eastAsia="Arial Unicode MS" w:hAnsi="Arial" w:cs="Arial"/>
                <w:b/>
                <w:sz w:val="28"/>
                <w:szCs w:val="28"/>
              </w:rPr>
              <w:t>SECTION 2.0</w:t>
            </w:r>
            <w:r>
              <w:rPr>
                <w:rFonts w:ascii="Arial" w:eastAsia="Arial Unicode MS" w:hAnsi="Arial" w:cs="Arial"/>
                <w:b/>
                <w:sz w:val="28"/>
                <w:szCs w:val="28"/>
              </w:rPr>
              <w:tab/>
            </w:r>
            <w:r w:rsidR="00B20F5C" w:rsidRPr="00B86B77">
              <w:rPr>
                <w:rFonts w:ascii="Arial" w:eastAsia="Arial Unicode MS" w:hAnsi="Arial" w:cs="Arial"/>
                <w:b/>
                <w:sz w:val="28"/>
                <w:szCs w:val="28"/>
              </w:rPr>
              <w:t>Protocol and Trial Development</w:t>
            </w:r>
          </w:p>
        </w:tc>
      </w:tr>
      <w:tr w:rsidR="00B20F5C" w:rsidRPr="00B86B77" w:rsidTr="008E2792">
        <w:tc>
          <w:tcPr>
            <w:tcW w:w="6374" w:type="dxa"/>
            <w:shd w:val="clear" w:color="auto" w:fill="C6D9F1" w:themeFill="text2" w:themeFillTint="33"/>
          </w:tcPr>
          <w:p w:rsidR="00B20F5C" w:rsidRPr="00B86B77" w:rsidRDefault="00B20F5C" w:rsidP="002F37DE">
            <w:pPr>
              <w:keepNext/>
              <w:spacing w:before="40" w:after="40"/>
              <w:rPr>
                <w:rFonts w:ascii="Arial" w:eastAsia="Arial Unicode MS" w:hAnsi="Arial" w:cs="Arial"/>
                <w:b/>
              </w:rPr>
            </w:pPr>
            <w:r w:rsidRPr="00B86B77">
              <w:rPr>
                <w:rFonts w:ascii="Arial" w:eastAsia="Arial Unicode MS" w:hAnsi="Arial" w:cs="Arial"/>
                <w:b/>
              </w:rPr>
              <w:t>Responsibilities</w:t>
            </w:r>
          </w:p>
        </w:tc>
        <w:tc>
          <w:tcPr>
            <w:tcW w:w="3119" w:type="dxa"/>
            <w:shd w:val="clear" w:color="auto" w:fill="C6D9F1" w:themeFill="text2" w:themeFillTint="33"/>
          </w:tcPr>
          <w:p w:rsidR="00B20F5C" w:rsidRPr="00B86B77" w:rsidRDefault="00B20F5C" w:rsidP="002F37DE">
            <w:pPr>
              <w:keepNext/>
              <w:spacing w:before="40" w:after="40"/>
              <w:rPr>
                <w:rFonts w:ascii="Arial" w:eastAsia="Arial Unicode MS" w:hAnsi="Arial" w:cs="Arial"/>
                <w:b/>
              </w:rPr>
            </w:pPr>
            <w:r w:rsidRPr="00B86B77">
              <w:rPr>
                <w:rFonts w:ascii="Arial" w:eastAsia="Arial Unicode MS" w:hAnsi="Arial" w:cs="Arial"/>
                <w:b/>
              </w:rPr>
              <w:t>Timelines</w:t>
            </w:r>
          </w:p>
        </w:tc>
      </w:tr>
      <w:tr w:rsidR="00B20F5C" w:rsidRPr="00B86B77" w:rsidTr="008E2792">
        <w:tc>
          <w:tcPr>
            <w:tcW w:w="9493" w:type="dxa"/>
            <w:gridSpan w:val="2"/>
            <w:shd w:val="clear" w:color="auto" w:fill="F2F2F2" w:themeFill="background1" w:themeFillShade="F2"/>
          </w:tcPr>
          <w:p w:rsidR="00B20F5C" w:rsidRPr="00B86B77" w:rsidRDefault="00B20F5C" w:rsidP="00625C9C">
            <w:pPr>
              <w:keepNext/>
              <w:spacing w:before="40" w:after="40"/>
              <w:rPr>
                <w:rFonts w:ascii="Arial" w:eastAsia="Arial Unicode MS" w:hAnsi="Arial" w:cs="Arial"/>
                <w:b/>
              </w:rPr>
            </w:pPr>
            <w:r w:rsidRPr="00B86B77">
              <w:rPr>
                <w:rFonts w:ascii="Arial" w:eastAsia="Arial Unicode MS" w:hAnsi="Arial" w:cs="Arial"/>
                <w:b/>
              </w:rPr>
              <w:t>2.1.</w:t>
            </w:r>
            <w:r w:rsidR="00785411">
              <w:rPr>
                <w:rFonts w:ascii="Arial" w:eastAsia="Arial Unicode MS" w:hAnsi="Arial" w:cs="Arial"/>
                <w:b/>
              </w:rPr>
              <w:t xml:space="preserve">  </w:t>
            </w:r>
            <w:r w:rsidRPr="00B86B77">
              <w:rPr>
                <w:rFonts w:ascii="Arial" w:eastAsia="Arial Unicode MS" w:hAnsi="Arial" w:cs="Arial"/>
                <w:b/>
              </w:rPr>
              <w:t>Protocol</w:t>
            </w:r>
          </w:p>
        </w:tc>
      </w:tr>
      <w:tr w:rsidR="00B20F5C" w:rsidRPr="00B86B77" w:rsidTr="008E2792">
        <w:trPr>
          <w:trHeight w:val="3100"/>
        </w:trPr>
        <w:tc>
          <w:tcPr>
            <w:tcW w:w="6374" w:type="dxa"/>
            <w:tcBorders>
              <w:bottom w:val="nil"/>
            </w:tcBorders>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 Project Manager (PM) will:</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Provide the CI with an initial draft of the trial protocol (based on CTU Protocol Template document). </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Co-ordinate the multidisciplinary input from a team of experts in the required fields from both within and external to the CTU. </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Ensure the CTU and Sponsor trial team contribute the relevant sections of the protocol to support the CI in the writing of the protocol (e.g. statistics, pharmacovigilance, pharmacy etc.)</w:t>
            </w:r>
            <w:r w:rsidR="00301687">
              <w:rPr>
                <w:rFonts w:ascii="Arial" w:eastAsia="Arial Unicode MS" w:hAnsi="Arial" w:cs="Arial"/>
              </w:rPr>
              <w:t>.</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Manage the protocol review process</w:t>
            </w:r>
            <w:r w:rsidR="00301687">
              <w:rPr>
                <w:rFonts w:ascii="Arial" w:eastAsia="Arial Unicode MS" w:hAnsi="Arial" w:cs="Arial"/>
              </w:rPr>
              <w:t>.</w:t>
            </w:r>
          </w:p>
        </w:tc>
        <w:tc>
          <w:tcPr>
            <w:tcW w:w="3119" w:type="dxa"/>
            <w:tcBorders>
              <w:bottom w:val="nil"/>
            </w:tcBorders>
          </w:tcPr>
          <w:p w:rsidR="00B20F5C" w:rsidRPr="00B86B77" w:rsidRDefault="00B20F5C" w:rsidP="002B433A">
            <w:pPr>
              <w:spacing w:after="120"/>
              <w:rPr>
                <w:rFonts w:ascii="Arial" w:eastAsia="Arial Unicode MS" w:hAnsi="Arial" w:cs="Arial"/>
              </w:rPr>
            </w:pPr>
            <w:r w:rsidRPr="00B86B77">
              <w:rPr>
                <w:rFonts w:ascii="Arial" w:eastAsia="Arial Unicode MS" w:hAnsi="Arial" w:cs="Arial"/>
              </w:rPr>
              <w:t xml:space="preserve">Within </w:t>
            </w:r>
            <w:r w:rsidR="00E55E5E">
              <w:rPr>
                <w:rFonts w:eastAsia="Arial Unicode MS"/>
                <w:highlight w:val="yellow"/>
              </w:rPr>
              <w:fldChar w:fldCharType="begin">
                <w:ffData>
                  <w:name w:val=""/>
                  <w:enabled/>
                  <w:calcOnExit w:val="0"/>
                  <w:textInput>
                    <w:default w:val="&lt;&lt;time frame&gt;&gt;"/>
                  </w:textInput>
                </w:ffData>
              </w:fldChar>
            </w:r>
            <w:r w:rsidR="00E55E5E">
              <w:rPr>
                <w:rFonts w:ascii="Arial" w:eastAsia="Arial Unicode MS" w:hAnsi="Arial" w:cs="Arial"/>
                <w:highlight w:val="yellow"/>
              </w:rPr>
              <w:instrText xml:space="preserve"> FORMTEXT </w:instrText>
            </w:r>
            <w:r w:rsidR="00E55E5E">
              <w:rPr>
                <w:rFonts w:eastAsia="Arial Unicode MS"/>
                <w:highlight w:val="yellow"/>
              </w:rPr>
            </w:r>
            <w:r w:rsidR="00E55E5E">
              <w:rPr>
                <w:rFonts w:eastAsia="Arial Unicode MS"/>
                <w:highlight w:val="yellow"/>
              </w:rPr>
              <w:fldChar w:fldCharType="separate"/>
            </w:r>
            <w:r w:rsidR="00E55E5E">
              <w:rPr>
                <w:rFonts w:ascii="Arial" w:eastAsia="Arial Unicode MS" w:hAnsi="Arial" w:cs="Arial"/>
                <w:noProof/>
                <w:highlight w:val="yellow"/>
              </w:rPr>
              <w:t>&lt;&lt;time frame&gt;&gt;</w:t>
            </w:r>
            <w:r w:rsidR="00E55E5E">
              <w:rPr>
                <w:rFonts w:eastAsia="Arial Unicode MS"/>
                <w:highlight w:val="yellow"/>
              </w:rPr>
              <w:fldChar w:fldCharType="end"/>
            </w:r>
            <w:r w:rsidRPr="00B86B77">
              <w:rPr>
                <w:rFonts w:ascii="Arial" w:eastAsia="Arial Unicode MS" w:hAnsi="Arial" w:cs="Arial"/>
              </w:rPr>
              <w:t xml:space="preserve"> </w:t>
            </w:r>
          </w:p>
          <w:p w:rsidR="00B20F5C" w:rsidRPr="008E2792" w:rsidRDefault="00B20F5C" w:rsidP="002B433A">
            <w:pPr>
              <w:spacing w:after="120"/>
              <w:rPr>
                <w:rFonts w:ascii="Arial" w:eastAsia="Arial Unicode MS" w:hAnsi="Arial" w:cs="Arial"/>
                <w:b/>
                <w:sz w:val="20"/>
                <w:szCs w:val="20"/>
              </w:rPr>
            </w:pPr>
            <w:r w:rsidRPr="008E2792">
              <w:rPr>
                <w:rFonts w:ascii="Arial" w:eastAsia="Arial Unicode MS" w:hAnsi="Arial" w:cs="Arial"/>
                <w:b/>
                <w:color w:val="00B050"/>
                <w:sz w:val="20"/>
                <w:szCs w:val="20"/>
              </w:rPr>
              <w:t>(Guidance note: Insert timelines in relation to your own unit policy indicating when you will start working on a protocol in relation to the funding being available.)</w:t>
            </w:r>
          </w:p>
        </w:tc>
      </w:tr>
      <w:tr w:rsidR="00B20F5C" w:rsidRPr="00B86B77" w:rsidTr="008E2792">
        <w:trPr>
          <w:trHeight w:val="2437"/>
        </w:trPr>
        <w:tc>
          <w:tcPr>
            <w:tcW w:w="6374" w:type="dxa"/>
            <w:tcBorders>
              <w:top w:val="nil"/>
            </w:tcBorders>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Work on the initial draft of the clinical trial protocol (using CTU Protocol Template) providing clinical input and expertise. </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Support the review process in order to finalise the clinical trial protocol.</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Ensure the protocol has undergone scientific and statistical review. </w:t>
            </w:r>
          </w:p>
        </w:tc>
        <w:tc>
          <w:tcPr>
            <w:tcW w:w="3119" w:type="dxa"/>
            <w:tcBorders>
              <w:top w:val="nil"/>
            </w:tcBorders>
          </w:tcPr>
          <w:p w:rsidR="00B20F5C" w:rsidRPr="00B86B77" w:rsidRDefault="00B20F5C" w:rsidP="002B433A">
            <w:pPr>
              <w:spacing w:after="120"/>
              <w:rPr>
                <w:rFonts w:ascii="Arial" w:eastAsia="Arial Unicode MS" w:hAnsi="Arial" w:cs="Arial"/>
              </w:rPr>
            </w:pPr>
            <w:r w:rsidRPr="00B86B77">
              <w:rPr>
                <w:rFonts w:ascii="Arial" w:eastAsia="Arial Unicode MS" w:hAnsi="Arial" w:cs="Arial"/>
              </w:rPr>
              <w:t xml:space="preserve">Within </w:t>
            </w:r>
            <w:r w:rsidR="00E55E5E">
              <w:rPr>
                <w:rFonts w:eastAsia="Arial Unicode MS"/>
                <w:highlight w:val="yellow"/>
              </w:rPr>
              <w:fldChar w:fldCharType="begin">
                <w:ffData>
                  <w:name w:val=""/>
                  <w:enabled/>
                  <w:calcOnExit w:val="0"/>
                  <w:textInput>
                    <w:default w:val="&lt;&lt;time frame&gt;&gt;"/>
                  </w:textInput>
                </w:ffData>
              </w:fldChar>
            </w:r>
            <w:r w:rsidR="00E55E5E">
              <w:rPr>
                <w:rFonts w:ascii="Arial" w:eastAsia="Arial Unicode MS" w:hAnsi="Arial" w:cs="Arial"/>
                <w:highlight w:val="yellow"/>
              </w:rPr>
              <w:instrText xml:space="preserve"> FORMTEXT </w:instrText>
            </w:r>
            <w:r w:rsidR="00E55E5E">
              <w:rPr>
                <w:rFonts w:eastAsia="Arial Unicode MS"/>
                <w:highlight w:val="yellow"/>
              </w:rPr>
            </w:r>
            <w:r w:rsidR="00E55E5E">
              <w:rPr>
                <w:rFonts w:eastAsia="Arial Unicode MS"/>
                <w:highlight w:val="yellow"/>
              </w:rPr>
              <w:fldChar w:fldCharType="separate"/>
            </w:r>
            <w:r w:rsidR="00E55E5E">
              <w:rPr>
                <w:rFonts w:ascii="Arial" w:eastAsia="Arial Unicode MS" w:hAnsi="Arial" w:cs="Arial"/>
                <w:noProof/>
                <w:highlight w:val="yellow"/>
              </w:rPr>
              <w:t>&lt;&lt;time frame&gt;&gt;</w:t>
            </w:r>
            <w:r w:rsidR="00E55E5E">
              <w:rPr>
                <w:rFonts w:eastAsia="Arial Unicode MS"/>
                <w:highlight w:val="yellow"/>
              </w:rPr>
              <w:fldChar w:fldCharType="end"/>
            </w:r>
            <w:r w:rsidRPr="00B86B77">
              <w:rPr>
                <w:rFonts w:ascii="Arial" w:eastAsia="Arial Unicode MS" w:hAnsi="Arial" w:cs="Arial"/>
              </w:rPr>
              <w:t xml:space="preserve"> of a successful grant</w:t>
            </w:r>
          </w:p>
          <w:p w:rsidR="00B20F5C" w:rsidRPr="00B86B77" w:rsidRDefault="00B20F5C" w:rsidP="00E55E5E">
            <w:pPr>
              <w:spacing w:after="120"/>
              <w:rPr>
                <w:rFonts w:ascii="Arial" w:eastAsia="Arial Unicode MS" w:hAnsi="Arial" w:cs="Arial"/>
              </w:rPr>
            </w:pPr>
            <w:r w:rsidRPr="00B86B77">
              <w:rPr>
                <w:rFonts w:ascii="Arial" w:eastAsia="Arial Unicode MS" w:hAnsi="Arial" w:cs="Arial"/>
              </w:rPr>
              <w:t xml:space="preserve">Within </w:t>
            </w:r>
            <w:r w:rsidR="00E55E5E">
              <w:rPr>
                <w:rFonts w:eastAsia="Arial Unicode MS"/>
                <w:highlight w:val="yellow"/>
              </w:rPr>
              <w:fldChar w:fldCharType="begin">
                <w:ffData>
                  <w:name w:val=""/>
                  <w:enabled/>
                  <w:calcOnExit w:val="0"/>
                  <w:textInput>
                    <w:default w:val="&lt;&lt;time frame&gt;&gt;"/>
                  </w:textInput>
                </w:ffData>
              </w:fldChar>
            </w:r>
            <w:r w:rsidR="00E55E5E">
              <w:rPr>
                <w:rFonts w:ascii="Arial" w:eastAsia="Arial Unicode MS" w:hAnsi="Arial" w:cs="Arial"/>
                <w:highlight w:val="yellow"/>
              </w:rPr>
              <w:instrText xml:space="preserve"> FORMTEXT </w:instrText>
            </w:r>
            <w:r w:rsidR="00E55E5E">
              <w:rPr>
                <w:rFonts w:eastAsia="Arial Unicode MS"/>
                <w:highlight w:val="yellow"/>
              </w:rPr>
            </w:r>
            <w:r w:rsidR="00E55E5E">
              <w:rPr>
                <w:rFonts w:eastAsia="Arial Unicode MS"/>
                <w:highlight w:val="yellow"/>
              </w:rPr>
              <w:fldChar w:fldCharType="separate"/>
            </w:r>
            <w:r w:rsidR="00E55E5E">
              <w:rPr>
                <w:rFonts w:ascii="Arial" w:eastAsia="Arial Unicode MS" w:hAnsi="Arial" w:cs="Arial"/>
                <w:noProof/>
                <w:highlight w:val="yellow"/>
              </w:rPr>
              <w:t>&lt;&lt;time frame&gt;&gt;</w:t>
            </w:r>
            <w:r w:rsidR="00E55E5E">
              <w:rPr>
                <w:rFonts w:eastAsia="Arial Unicode MS"/>
                <w:highlight w:val="yellow"/>
              </w:rPr>
              <w:fldChar w:fldCharType="end"/>
            </w:r>
            <w:r w:rsidR="00E55E5E">
              <w:rPr>
                <w:rFonts w:ascii="Arial" w:eastAsia="Arial Unicode MS" w:hAnsi="Arial" w:cs="Arial"/>
              </w:rPr>
              <w:t xml:space="preserve"> </w:t>
            </w:r>
            <w:r w:rsidRPr="00B86B77">
              <w:rPr>
                <w:rFonts w:ascii="Arial" w:eastAsia="Arial Unicode MS" w:hAnsi="Arial" w:cs="Arial"/>
              </w:rPr>
              <w:t>of a successful grant</w:t>
            </w:r>
          </w:p>
        </w:tc>
      </w:tr>
      <w:tr w:rsidR="00B20F5C" w:rsidRPr="00B86B77" w:rsidTr="008E2792">
        <w:tc>
          <w:tcPr>
            <w:tcW w:w="9493" w:type="dxa"/>
            <w:gridSpan w:val="2"/>
            <w:shd w:val="clear" w:color="auto" w:fill="D9D9D9" w:themeFill="background1" w:themeFillShade="D9"/>
          </w:tcPr>
          <w:p w:rsidR="00B20F5C" w:rsidRPr="00B86B77" w:rsidRDefault="00B20F5C" w:rsidP="00625C9C">
            <w:pPr>
              <w:keepNext/>
              <w:spacing w:before="40" w:after="40"/>
              <w:rPr>
                <w:rFonts w:ascii="Arial" w:eastAsia="Arial Unicode MS" w:hAnsi="Arial" w:cs="Arial"/>
                <w:b/>
              </w:rPr>
            </w:pPr>
            <w:r w:rsidRPr="00B86B77">
              <w:rPr>
                <w:rFonts w:ascii="Arial" w:eastAsia="Arial Unicode MS" w:hAnsi="Arial" w:cs="Arial"/>
                <w:b/>
              </w:rPr>
              <w:t>2. 2</w:t>
            </w:r>
            <w:r w:rsidR="00F26E0D">
              <w:rPr>
                <w:rFonts w:ascii="Arial" w:eastAsia="Arial Unicode MS" w:hAnsi="Arial" w:cs="Arial"/>
                <w:b/>
              </w:rPr>
              <w:t xml:space="preserve">  </w:t>
            </w:r>
            <w:r w:rsidRPr="00B86B77">
              <w:rPr>
                <w:rFonts w:ascii="Arial" w:eastAsia="Arial Unicode MS" w:hAnsi="Arial" w:cs="Arial"/>
                <w:b/>
              </w:rPr>
              <w:t>Sponsorship Application</w:t>
            </w:r>
          </w:p>
        </w:tc>
      </w:tr>
      <w:tr w:rsidR="00B20F5C" w:rsidRPr="00B86B77" w:rsidTr="008E2792">
        <w:tc>
          <w:tcPr>
            <w:tcW w:w="6374" w:type="dxa"/>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 PM will:</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Ensure the correct sponsorship application process if followed based on local polices. </w:t>
            </w:r>
          </w:p>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Review and confirm the sponsorship application is complete and accurate prior to submission. </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Provide input in to the sponsorship application process as required. </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Ensure all correspondence with sponsor is provided to the CTU</w:t>
            </w:r>
            <w:r w:rsidR="00301687">
              <w:rPr>
                <w:rFonts w:ascii="Arial" w:eastAsia="Arial Unicode MS" w:hAnsi="Arial" w:cs="Arial"/>
              </w:rPr>
              <w:t>.</w:t>
            </w:r>
          </w:p>
        </w:tc>
        <w:tc>
          <w:tcPr>
            <w:tcW w:w="3119" w:type="dxa"/>
          </w:tcPr>
          <w:p w:rsidR="00B20F5C" w:rsidRPr="00B86B77" w:rsidRDefault="00B20F5C" w:rsidP="00E55E5E">
            <w:pPr>
              <w:spacing w:after="120"/>
              <w:rPr>
                <w:rFonts w:ascii="Arial" w:eastAsia="Arial Unicode MS" w:hAnsi="Arial" w:cs="Arial"/>
              </w:rPr>
            </w:pPr>
            <w:r w:rsidRPr="00B86B77">
              <w:rPr>
                <w:rFonts w:ascii="Arial" w:eastAsia="Arial Unicode MS" w:hAnsi="Arial" w:cs="Arial"/>
              </w:rPr>
              <w:t xml:space="preserve">Within </w:t>
            </w:r>
            <w:r w:rsidR="00E55E5E">
              <w:rPr>
                <w:rFonts w:eastAsia="Arial Unicode MS"/>
                <w:highlight w:val="yellow"/>
              </w:rPr>
              <w:fldChar w:fldCharType="begin">
                <w:ffData>
                  <w:name w:val=""/>
                  <w:enabled/>
                  <w:calcOnExit w:val="0"/>
                  <w:textInput>
                    <w:default w:val="&lt;&lt;time frame&gt;&gt;"/>
                  </w:textInput>
                </w:ffData>
              </w:fldChar>
            </w:r>
            <w:r w:rsidR="00E55E5E">
              <w:rPr>
                <w:rFonts w:ascii="Arial" w:eastAsia="Arial Unicode MS" w:hAnsi="Arial" w:cs="Arial"/>
                <w:highlight w:val="yellow"/>
              </w:rPr>
              <w:instrText xml:space="preserve"> FORMTEXT </w:instrText>
            </w:r>
            <w:r w:rsidR="00E55E5E">
              <w:rPr>
                <w:rFonts w:eastAsia="Arial Unicode MS"/>
                <w:highlight w:val="yellow"/>
              </w:rPr>
            </w:r>
            <w:r w:rsidR="00E55E5E">
              <w:rPr>
                <w:rFonts w:eastAsia="Arial Unicode MS"/>
                <w:highlight w:val="yellow"/>
              </w:rPr>
              <w:fldChar w:fldCharType="separate"/>
            </w:r>
            <w:r w:rsidR="00E55E5E">
              <w:rPr>
                <w:rFonts w:ascii="Arial" w:eastAsia="Arial Unicode MS" w:hAnsi="Arial" w:cs="Arial"/>
                <w:noProof/>
                <w:highlight w:val="yellow"/>
              </w:rPr>
              <w:t>&lt;&lt;time frame&gt;&gt;</w:t>
            </w:r>
            <w:r w:rsidR="00E55E5E">
              <w:rPr>
                <w:rFonts w:eastAsia="Arial Unicode MS"/>
                <w:highlight w:val="yellow"/>
              </w:rPr>
              <w:fldChar w:fldCharType="end"/>
            </w:r>
            <w:r w:rsidR="00E55E5E">
              <w:rPr>
                <w:rFonts w:ascii="Arial" w:eastAsia="Arial Unicode MS" w:hAnsi="Arial" w:cs="Arial"/>
              </w:rPr>
              <w:t xml:space="preserve"> </w:t>
            </w:r>
            <w:r w:rsidRPr="00B86B77">
              <w:rPr>
                <w:rFonts w:ascii="Arial" w:eastAsia="Arial Unicode MS" w:hAnsi="Arial" w:cs="Arial"/>
              </w:rPr>
              <w:t>of a successful grant</w:t>
            </w:r>
          </w:p>
        </w:tc>
      </w:tr>
      <w:tr w:rsidR="00B20F5C" w:rsidRPr="00B86B77" w:rsidTr="008E2792">
        <w:tc>
          <w:tcPr>
            <w:tcW w:w="9493" w:type="dxa"/>
            <w:gridSpan w:val="2"/>
            <w:shd w:val="clear" w:color="auto" w:fill="D9D9D9" w:themeFill="background1" w:themeFillShade="D9"/>
          </w:tcPr>
          <w:p w:rsidR="00B20F5C" w:rsidRPr="00B86B77" w:rsidRDefault="00B20F5C" w:rsidP="00625C9C">
            <w:pPr>
              <w:keepNext/>
              <w:spacing w:before="40" w:after="40"/>
              <w:rPr>
                <w:rFonts w:ascii="Arial" w:eastAsia="Arial Unicode MS" w:hAnsi="Arial" w:cs="Arial"/>
                <w:b/>
              </w:rPr>
            </w:pPr>
            <w:r w:rsidRPr="00B86B77">
              <w:rPr>
                <w:rFonts w:ascii="Arial" w:eastAsia="Arial Unicode MS" w:hAnsi="Arial" w:cs="Arial"/>
                <w:b/>
              </w:rPr>
              <w:t xml:space="preserve">2.3. </w:t>
            </w:r>
            <w:r w:rsidR="00F26E0D">
              <w:rPr>
                <w:rFonts w:ascii="Arial" w:eastAsia="Arial Unicode MS" w:hAnsi="Arial" w:cs="Arial"/>
                <w:b/>
              </w:rPr>
              <w:t xml:space="preserve">  </w:t>
            </w:r>
            <w:r w:rsidRPr="00B86B77">
              <w:rPr>
                <w:rFonts w:ascii="Arial" w:eastAsia="Arial Unicode MS" w:hAnsi="Arial" w:cs="Arial"/>
                <w:b/>
              </w:rPr>
              <w:t>HRA and Regulatory Submissions</w:t>
            </w:r>
          </w:p>
        </w:tc>
      </w:tr>
      <w:tr w:rsidR="00B20F5C" w:rsidRPr="00B86B77" w:rsidTr="008E2792">
        <w:tc>
          <w:tcPr>
            <w:tcW w:w="6374" w:type="dxa"/>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 PM will:</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Create and control the IRAS application for the trial.</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Support the CI in the completion of the required regulatory documentation including Patient Information Sheet (PIS) and Informed Consent Form (ICF).</w:t>
            </w:r>
          </w:p>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Support the CTU PM in the completion of all necessary regulatory submissions and ensure these are made within the expected timelines of the grant award.</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The CI must review and approve the PIS and ICF prior to submission for ethical approval.</w:t>
            </w:r>
          </w:p>
        </w:tc>
        <w:tc>
          <w:tcPr>
            <w:tcW w:w="3119" w:type="dxa"/>
          </w:tcPr>
          <w:p w:rsidR="00B20F5C" w:rsidRPr="00B86B77" w:rsidRDefault="00B20F5C" w:rsidP="00B54112">
            <w:pPr>
              <w:spacing w:after="120"/>
              <w:rPr>
                <w:rFonts w:ascii="Arial" w:eastAsia="Arial Unicode MS" w:hAnsi="Arial" w:cs="Arial"/>
              </w:rPr>
            </w:pPr>
            <w:r w:rsidRPr="00B86B77">
              <w:rPr>
                <w:rFonts w:ascii="Arial" w:eastAsia="Arial Unicode MS" w:hAnsi="Arial" w:cs="Arial"/>
              </w:rPr>
              <w:t xml:space="preserve">Within </w:t>
            </w:r>
            <w:r w:rsidR="00B54112">
              <w:rPr>
                <w:rFonts w:eastAsia="Arial Unicode MS"/>
                <w:highlight w:val="yellow"/>
              </w:rPr>
              <w:fldChar w:fldCharType="begin">
                <w:ffData>
                  <w:name w:val=""/>
                  <w:enabled/>
                  <w:calcOnExit w:val="0"/>
                  <w:textInput>
                    <w:default w:val="&lt;&lt;time frame&gt;&gt;"/>
                  </w:textInput>
                </w:ffData>
              </w:fldChar>
            </w:r>
            <w:r w:rsidR="00B54112">
              <w:rPr>
                <w:rFonts w:ascii="Arial" w:eastAsia="Arial Unicode MS" w:hAnsi="Arial" w:cs="Arial"/>
                <w:highlight w:val="yellow"/>
              </w:rPr>
              <w:instrText xml:space="preserve"> FORMTEXT </w:instrText>
            </w:r>
            <w:r w:rsidR="00B54112">
              <w:rPr>
                <w:rFonts w:eastAsia="Arial Unicode MS"/>
                <w:highlight w:val="yellow"/>
              </w:rPr>
            </w:r>
            <w:r w:rsidR="00B54112">
              <w:rPr>
                <w:rFonts w:eastAsia="Arial Unicode MS"/>
                <w:highlight w:val="yellow"/>
              </w:rPr>
              <w:fldChar w:fldCharType="separate"/>
            </w:r>
            <w:r w:rsidR="00B54112">
              <w:rPr>
                <w:rFonts w:ascii="Arial" w:eastAsia="Arial Unicode MS" w:hAnsi="Arial" w:cs="Arial"/>
                <w:noProof/>
                <w:highlight w:val="yellow"/>
              </w:rPr>
              <w:t>&lt;&lt;time frame&gt;&gt;</w:t>
            </w:r>
            <w:r w:rsidR="00B54112">
              <w:rPr>
                <w:rFonts w:eastAsia="Arial Unicode MS"/>
                <w:highlight w:val="yellow"/>
              </w:rPr>
              <w:fldChar w:fldCharType="end"/>
            </w:r>
            <w:r w:rsidR="00B54112">
              <w:rPr>
                <w:rFonts w:ascii="Arial" w:eastAsia="Arial Unicode MS" w:hAnsi="Arial" w:cs="Arial"/>
              </w:rPr>
              <w:t xml:space="preserve"> </w:t>
            </w:r>
            <w:r w:rsidRPr="00B86B77">
              <w:rPr>
                <w:rFonts w:ascii="Arial" w:eastAsia="Arial Unicode MS" w:hAnsi="Arial" w:cs="Arial"/>
              </w:rPr>
              <w:t>of finalising the protocol</w:t>
            </w:r>
          </w:p>
        </w:tc>
      </w:tr>
      <w:tr w:rsidR="00B20F5C" w:rsidRPr="00B86B77" w:rsidTr="008E2792">
        <w:tc>
          <w:tcPr>
            <w:tcW w:w="9493" w:type="dxa"/>
            <w:gridSpan w:val="2"/>
            <w:shd w:val="clear" w:color="auto" w:fill="D9D9D9" w:themeFill="background1" w:themeFillShade="D9"/>
          </w:tcPr>
          <w:p w:rsidR="00B20F5C" w:rsidRPr="00B86B77" w:rsidRDefault="00B20F5C" w:rsidP="00625C9C">
            <w:pPr>
              <w:keepNext/>
              <w:spacing w:before="40" w:after="40"/>
              <w:rPr>
                <w:rFonts w:ascii="Arial" w:eastAsia="Arial Unicode MS" w:hAnsi="Arial" w:cs="Arial"/>
                <w:b/>
              </w:rPr>
            </w:pPr>
            <w:r w:rsidRPr="00B86B77">
              <w:rPr>
                <w:rFonts w:ascii="Arial" w:eastAsia="Arial Unicode MS" w:hAnsi="Arial" w:cs="Arial"/>
                <w:b/>
              </w:rPr>
              <w:t>2.4.</w:t>
            </w:r>
            <w:r w:rsidR="00785411">
              <w:rPr>
                <w:rFonts w:ascii="Arial" w:eastAsia="Arial Unicode MS" w:hAnsi="Arial" w:cs="Arial"/>
                <w:b/>
              </w:rPr>
              <w:t xml:space="preserve">  </w:t>
            </w:r>
            <w:r w:rsidRPr="00B86B77">
              <w:rPr>
                <w:rFonts w:ascii="Arial" w:eastAsia="Arial Unicode MS" w:hAnsi="Arial" w:cs="Arial"/>
                <w:b/>
              </w:rPr>
              <w:t>Case Report Form (CRF) Design and other data collection tools</w:t>
            </w:r>
          </w:p>
        </w:tc>
      </w:tr>
      <w:tr w:rsidR="00B20F5C" w:rsidRPr="00B86B77" w:rsidTr="008E2792">
        <w:tc>
          <w:tcPr>
            <w:tcW w:w="6374" w:type="dxa"/>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 xml:space="preserve">The CTU </w:t>
            </w:r>
            <w:r w:rsidR="00B54112">
              <w:rPr>
                <w:rFonts w:eastAsia="Arial Unicode MS"/>
                <w:highlight w:val="yellow"/>
              </w:rPr>
              <w:fldChar w:fldCharType="begin">
                <w:ffData>
                  <w:name w:val=""/>
                  <w:enabled/>
                  <w:calcOnExit w:val="0"/>
                  <w:textInput>
                    <w:default w:val="&lt;&lt;role&gt;&gt;"/>
                  </w:textInput>
                </w:ffData>
              </w:fldChar>
            </w:r>
            <w:r w:rsidR="00B54112">
              <w:rPr>
                <w:rFonts w:ascii="Arial" w:eastAsia="Arial Unicode MS" w:hAnsi="Arial" w:cs="Arial"/>
                <w:highlight w:val="yellow"/>
              </w:rPr>
              <w:instrText xml:space="preserve"> FORMTEXT </w:instrText>
            </w:r>
            <w:r w:rsidR="00B54112">
              <w:rPr>
                <w:rFonts w:eastAsia="Arial Unicode MS"/>
                <w:highlight w:val="yellow"/>
              </w:rPr>
            </w:r>
            <w:r w:rsidR="00B54112">
              <w:rPr>
                <w:rFonts w:eastAsia="Arial Unicode MS"/>
                <w:highlight w:val="yellow"/>
              </w:rPr>
              <w:fldChar w:fldCharType="separate"/>
            </w:r>
            <w:r w:rsidR="00B54112">
              <w:rPr>
                <w:rFonts w:ascii="Arial" w:eastAsia="Arial Unicode MS" w:hAnsi="Arial" w:cs="Arial"/>
                <w:noProof/>
                <w:highlight w:val="yellow"/>
              </w:rPr>
              <w:t>&lt;&lt;role&gt;&gt;</w:t>
            </w:r>
            <w:r w:rsidR="00B54112">
              <w:rPr>
                <w:rFonts w:eastAsia="Arial Unicode MS"/>
                <w:highlight w:val="yellow"/>
              </w:rPr>
              <w:fldChar w:fldCharType="end"/>
            </w:r>
            <w:r w:rsidR="00B54112">
              <w:rPr>
                <w:rFonts w:ascii="Arial" w:eastAsia="Arial Unicode MS" w:hAnsi="Arial" w:cs="Arial"/>
              </w:rPr>
              <w:t xml:space="preserve"> </w:t>
            </w:r>
            <w:r w:rsidRPr="00B86B77">
              <w:rPr>
                <w:rFonts w:ascii="Arial" w:eastAsia="Arial Unicode MS" w:hAnsi="Arial" w:cs="Arial"/>
              </w:rPr>
              <w:t>will (in liaison with appropriate</w:t>
            </w:r>
            <w:r>
              <w:rPr>
                <w:rFonts w:ascii="Arial" w:eastAsia="Arial Unicode MS" w:hAnsi="Arial" w:cs="Arial"/>
              </w:rPr>
              <w:t xml:space="preserve"> </w:t>
            </w:r>
            <w:r w:rsidRPr="00B86B77">
              <w:rPr>
                <w:rFonts w:ascii="Arial" w:eastAsia="Arial Unicode MS" w:hAnsi="Arial" w:cs="Arial"/>
              </w:rPr>
              <w:t>CTU department):</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Manage the CRF drafting process in parallel with the protocol drafting.</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Create a final version of the CRF using the CTU approved template/process and update this as required during the course of the trial.</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Ensure the completion of a Data Management Plan in line with CTU SOPs.</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Facilitate statistical review of CRFs.</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The CTU Information System team will (in liaison with appropriate CTU department):</w:t>
            </w:r>
          </w:p>
          <w:p w:rsidR="00B20F5C" w:rsidRPr="00B86B77" w:rsidRDefault="00B20F5C" w:rsidP="002F37DE">
            <w:pPr>
              <w:pStyle w:val="ListParagraph"/>
              <w:numPr>
                <w:ilvl w:val="0"/>
                <w:numId w:val="30"/>
              </w:numPr>
              <w:spacing w:before="60" w:after="60"/>
              <w:ind w:left="738" w:hanging="142"/>
              <w:rPr>
                <w:rFonts w:ascii="Arial" w:eastAsia="Arial Unicode MS" w:hAnsi="Arial" w:cs="Arial"/>
              </w:rPr>
            </w:pPr>
            <w:r w:rsidRPr="00B86B77">
              <w:rPr>
                <w:rFonts w:ascii="Arial" w:eastAsia="Arial Unicode MS" w:hAnsi="Arial" w:cs="Arial"/>
              </w:rPr>
              <w:t>Create a validated study database.</w:t>
            </w:r>
          </w:p>
          <w:p w:rsidR="00B20F5C" w:rsidRPr="00B86B77" w:rsidRDefault="00B20F5C" w:rsidP="002F37DE">
            <w:pPr>
              <w:pStyle w:val="ListParagraph"/>
              <w:numPr>
                <w:ilvl w:val="0"/>
                <w:numId w:val="30"/>
              </w:numPr>
              <w:spacing w:before="60" w:after="60"/>
              <w:ind w:left="738" w:hanging="142"/>
              <w:rPr>
                <w:rFonts w:ascii="Arial" w:eastAsia="Arial Unicode MS" w:hAnsi="Arial" w:cs="Arial"/>
              </w:rPr>
            </w:pPr>
            <w:r w:rsidRPr="00B86B77">
              <w:rPr>
                <w:rFonts w:ascii="Arial" w:eastAsia="Arial Unicode MS" w:hAnsi="Arial" w:cs="Arial"/>
              </w:rPr>
              <w:t>Create all required IT support systems ensuring they are appropriately validated.</w:t>
            </w:r>
          </w:p>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Provide input, review and approve the CRFs prior to the trial opening, ensuring that all data is captured as detailed in the protocol to answer the trial endpoints. </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Provide clinical input during the CRF drafting process and any amendments required throughout the study. </w:t>
            </w:r>
          </w:p>
        </w:tc>
        <w:tc>
          <w:tcPr>
            <w:tcW w:w="3119" w:type="dxa"/>
          </w:tcPr>
          <w:p w:rsidR="00B20F5C" w:rsidRPr="00B86B77" w:rsidRDefault="00B20F5C" w:rsidP="00B54112">
            <w:pPr>
              <w:spacing w:after="120"/>
              <w:rPr>
                <w:rFonts w:ascii="Arial" w:eastAsia="Arial Unicode MS" w:hAnsi="Arial" w:cs="Arial"/>
              </w:rPr>
            </w:pPr>
            <w:r w:rsidRPr="00B86B77">
              <w:rPr>
                <w:rFonts w:ascii="Arial" w:eastAsia="Arial Unicode MS" w:hAnsi="Arial" w:cs="Arial"/>
              </w:rPr>
              <w:t>The</w:t>
            </w:r>
            <w:r>
              <w:rPr>
                <w:rFonts w:ascii="Arial" w:eastAsia="Arial Unicode MS" w:hAnsi="Arial" w:cs="Arial"/>
              </w:rPr>
              <w:t xml:space="preserve"> </w:t>
            </w:r>
            <w:r w:rsidRPr="00B86B77">
              <w:rPr>
                <w:rFonts w:ascii="Arial" w:eastAsia="Arial Unicode MS" w:hAnsi="Arial" w:cs="Arial"/>
              </w:rPr>
              <w:t xml:space="preserve">final CRF MUST be completed within </w:t>
            </w:r>
            <w:r w:rsidR="00B54112">
              <w:rPr>
                <w:rFonts w:eastAsia="Arial Unicode MS"/>
                <w:highlight w:val="yellow"/>
              </w:rPr>
              <w:fldChar w:fldCharType="begin">
                <w:ffData>
                  <w:name w:val=""/>
                  <w:enabled/>
                  <w:calcOnExit w:val="0"/>
                  <w:textInput>
                    <w:default w:val="&lt;&lt;time frame&gt;&gt;"/>
                  </w:textInput>
                </w:ffData>
              </w:fldChar>
            </w:r>
            <w:r w:rsidR="00B54112">
              <w:rPr>
                <w:rFonts w:ascii="Arial" w:eastAsia="Arial Unicode MS" w:hAnsi="Arial" w:cs="Arial"/>
                <w:highlight w:val="yellow"/>
              </w:rPr>
              <w:instrText xml:space="preserve"> FORMTEXT </w:instrText>
            </w:r>
            <w:r w:rsidR="00B54112">
              <w:rPr>
                <w:rFonts w:eastAsia="Arial Unicode MS"/>
                <w:highlight w:val="yellow"/>
              </w:rPr>
            </w:r>
            <w:r w:rsidR="00B54112">
              <w:rPr>
                <w:rFonts w:eastAsia="Arial Unicode MS"/>
                <w:highlight w:val="yellow"/>
              </w:rPr>
              <w:fldChar w:fldCharType="separate"/>
            </w:r>
            <w:r w:rsidR="00B54112">
              <w:rPr>
                <w:rFonts w:ascii="Arial" w:eastAsia="Arial Unicode MS" w:hAnsi="Arial" w:cs="Arial"/>
                <w:noProof/>
                <w:highlight w:val="yellow"/>
              </w:rPr>
              <w:t>&lt;&lt;time frame&gt;&gt;</w:t>
            </w:r>
            <w:r w:rsidR="00B54112">
              <w:rPr>
                <w:rFonts w:eastAsia="Arial Unicode MS"/>
                <w:highlight w:val="yellow"/>
              </w:rPr>
              <w:fldChar w:fldCharType="end"/>
            </w:r>
            <w:r w:rsidRPr="00B86B77">
              <w:rPr>
                <w:rFonts w:ascii="Arial" w:eastAsia="Arial Unicode MS" w:hAnsi="Arial" w:cs="Arial"/>
              </w:rPr>
              <w:t xml:space="preserve"> of finalising the protocol</w:t>
            </w:r>
          </w:p>
        </w:tc>
      </w:tr>
      <w:tr w:rsidR="00B20F5C" w:rsidRPr="00B86B77" w:rsidTr="008E2792">
        <w:tc>
          <w:tcPr>
            <w:tcW w:w="9493" w:type="dxa"/>
            <w:gridSpan w:val="2"/>
            <w:shd w:val="clear" w:color="auto" w:fill="D9D9D9" w:themeFill="background1" w:themeFillShade="D9"/>
          </w:tcPr>
          <w:p w:rsidR="00B20F5C" w:rsidRPr="00B86B77" w:rsidRDefault="00B20F5C" w:rsidP="00625C9C">
            <w:pPr>
              <w:keepNext/>
              <w:spacing w:before="40" w:after="40"/>
              <w:rPr>
                <w:rFonts w:ascii="Arial" w:eastAsia="Arial Unicode MS" w:hAnsi="Arial" w:cs="Arial"/>
                <w:b/>
              </w:rPr>
            </w:pPr>
            <w:r w:rsidRPr="00B86B77">
              <w:rPr>
                <w:rFonts w:ascii="Arial" w:eastAsia="Arial Unicode MS" w:hAnsi="Arial" w:cs="Arial"/>
                <w:b/>
              </w:rPr>
              <w:t>2.5.</w:t>
            </w:r>
            <w:r w:rsidR="00785411">
              <w:rPr>
                <w:rFonts w:ascii="Arial" w:eastAsia="Arial Unicode MS" w:hAnsi="Arial" w:cs="Arial"/>
                <w:b/>
              </w:rPr>
              <w:t xml:space="preserve">  </w:t>
            </w:r>
            <w:r w:rsidRPr="00B86B77">
              <w:rPr>
                <w:rFonts w:ascii="Arial" w:eastAsia="Arial Unicode MS" w:hAnsi="Arial" w:cs="Arial"/>
                <w:b/>
              </w:rPr>
              <w:t>Safety/Pharmacovigilance (PV)</w:t>
            </w:r>
          </w:p>
        </w:tc>
      </w:tr>
      <w:tr w:rsidR="00B20F5C" w:rsidRPr="00B86B77" w:rsidTr="008E2792">
        <w:tc>
          <w:tcPr>
            <w:tcW w:w="6374" w:type="dxa"/>
            <w:tcBorders>
              <w:bottom w:val="single" w:sz="4" w:space="0" w:color="auto"/>
            </w:tcBorders>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 PM will:</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Liaise with the sponsor, CI and pharmacy with respect to the identification and approval of appropriate Reference Safety Information (RSI) for all Investigational Medicinal Products (IMPs) for the trial </w:t>
            </w:r>
            <w:r w:rsidRPr="008E2792">
              <w:rPr>
                <w:rFonts w:ascii="Arial" w:eastAsia="Arial Unicode MS" w:hAnsi="Arial" w:cs="Arial"/>
                <w:b/>
                <w:color w:val="00B050"/>
                <w:sz w:val="20"/>
                <w:szCs w:val="20"/>
              </w:rPr>
              <w:t>(CTIMP ONLY)</w:t>
            </w:r>
            <w:r w:rsidRPr="00B86B77">
              <w:rPr>
                <w:rFonts w:ascii="Arial" w:eastAsia="Arial Unicode MS" w:hAnsi="Arial" w:cs="Arial"/>
              </w:rPr>
              <w:t>.</w:t>
            </w:r>
          </w:p>
          <w:p w:rsidR="00B20F5C" w:rsidRPr="00B86B77" w:rsidRDefault="00B20F5C" w:rsidP="002F37DE">
            <w:pPr>
              <w:pStyle w:val="ListParagraph"/>
              <w:numPr>
                <w:ilvl w:val="0"/>
                <w:numId w:val="5"/>
              </w:numPr>
              <w:spacing w:before="60" w:after="60"/>
              <w:ind w:left="397" w:hanging="227"/>
              <w:contextualSpacing w:val="0"/>
              <w:rPr>
                <w:rFonts w:ascii="Arial" w:eastAsia="Arial Unicode MS" w:hAnsi="Arial" w:cs="Arial"/>
              </w:rPr>
            </w:pPr>
            <w:r w:rsidRPr="00B86B77">
              <w:rPr>
                <w:rFonts w:ascii="Arial" w:eastAsia="Arial Unicode MS" w:hAnsi="Arial" w:cs="Arial"/>
              </w:rPr>
              <w:t>Liaise with sponsor and CI regarding safety reporting requirements including, timeframes, excluded events, coding systems etc.</w:t>
            </w:r>
          </w:p>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15"/>
              </w:numPr>
              <w:spacing w:before="60" w:after="60"/>
              <w:ind w:left="476" w:hanging="306"/>
              <w:contextualSpacing w:val="0"/>
              <w:rPr>
                <w:rFonts w:ascii="Arial" w:eastAsia="Arial Unicode MS" w:hAnsi="Arial" w:cs="Arial"/>
              </w:rPr>
            </w:pPr>
            <w:r w:rsidRPr="00B86B77">
              <w:rPr>
                <w:rFonts w:ascii="Arial" w:eastAsia="Arial Unicode MS" w:hAnsi="Arial" w:cs="Arial"/>
              </w:rPr>
              <w:t xml:space="preserve">Help with the identification of appropriate RSI for all IMPs in preparation for submission to the MHRA </w:t>
            </w:r>
            <w:r w:rsidR="008E2792" w:rsidRPr="008E2792">
              <w:rPr>
                <w:rFonts w:ascii="Arial" w:eastAsia="Arial Unicode MS" w:hAnsi="Arial" w:cs="Arial"/>
                <w:b/>
                <w:color w:val="00B050"/>
                <w:sz w:val="20"/>
                <w:szCs w:val="20"/>
              </w:rPr>
              <w:t>(CTIMP ONLY)</w:t>
            </w:r>
            <w:r w:rsidRPr="00B86B77">
              <w:rPr>
                <w:rFonts w:ascii="Arial" w:eastAsia="Arial Unicode MS" w:hAnsi="Arial" w:cs="Arial"/>
              </w:rPr>
              <w:t>.</w:t>
            </w:r>
          </w:p>
          <w:p w:rsidR="00B20F5C" w:rsidRPr="00B86B77" w:rsidRDefault="00B20F5C" w:rsidP="002F37DE">
            <w:pPr>
              <w:pStyle w:val="ListParagraph"/>
              <w:numPr>
                <w:ilvl w:val="0"/>
                <w:numId w:val="15"/>
              </w:numPr>
              <w:spacing w:before="60" w:after="60"/>
              <w:ind w:left="476" w:hanging="306"/>
              <w:contextualSpacing w:val="0"/>
              <w:rPr>
                <w:rFonts w:ascii="Arial" w:eastAsia="Arial Unicode MS" w:hAnsi="Arial" w:cs="Arial"/>
              </w:rPr>
            </w:pPr>
            <w:r w:rsidRPr="00B86B77">
              <w:rPr>
                <w:rFonts w:ascii="Arial" w:eastAsia="Arial Unicode MS" w:hAnsi="Arial" w:cs="Arial"/>
              </w:rPr>
              <w:t xml:space="preserve">Ensure the risks and side effects listed in the patient information sheet are consistent with the RSI for all IMP(s) </w:t>
            </w:r>
            <w:r w:rsidR="008E2792" w:rsidRPr="008E2792">
              <w:rPr>
                <w:rFonts w:ascii="Arial" w:eastAsia="Arial Unicode MS" w:hAnsi="Arial" w:cs="Arial"/>
                <w:b/>
                <w:color w:val="00B050"/>
                <w:sz w:val="20"/>
                <w:szCs w:val="20"/>
              </w:rPr>
              <w:t>(CTIMP ONLY)</w:t>
            </w:r>
            <w:r w:rsidR="0020306E" w:rsidRPr="00B86B77">
              <w:rPr>
                <w:rFonts w:ascii="Arial" w:eastAsia="Arial Unicode MS" w:hAnsi="Arial" w:cs="Arial"/>
              </w:rPr>
              <w:t>.</w:t>
            </w:r>
          </w:p>
          <w:p w:rsidR="00B20F5C" w:rsidRPr="00B86B77" w:rsidRDefault="00B20F5C" w:rsidP="002F37DE">
            <w:pPr>
              <w:pStyle w:val="ListParagraph"/>
              <w:numPr>
                <w:ilvl w:val="0"/>
                <w:numId w:val="15"/>
              </w:numPr>
              <w:spacing w:before="60" w:after="60"/>
              <w:ind w:left="476" w:hanging="306"/>
              <w:contextualSpacing w:val="0"/>
              <w:rPr>
                <w:rFonts w:ascii="Arial" w:eastAsia="Arial Unicode MS" w:hAnsi="Arial" w:cs="Arial"/>
              </w:rPr>
            </w:pPr>
            <w:r w:rsidRPr="00B86B77">
              <w:rPr>
                <w:rFonts w:ascii="Arial" w:eastAsia="Arial Unicode MS" w:hAnsi="Arial" w:cs="Arial"/>
              </w:rPr>
              <w:t>Advice on the Safety Inclusion/exclusions to reporting.</w:t>
            </w:r>
          </w:p>
          <w:p w:rsidR="00B20F5C" w:rsidRPr="00B86B77" w:rsidRDefault="00B20F5C" w:rsidP="00B54112">
            <w:pPr>
              <w:pStyle w:val="ListParagraph"/>
              <w:numPr>
                <w:ilvl w:val="0"/>
                <w:numId w:val="15"/>
              </w:numPr>
              <w:spacing w:before="60" w:after="60"/>
              <w:ind w:left="476" w:hanging="306"/>
              <w:contextualSpacing w:val="0"/>
              <w:rPr>
                <w:rFonts w:ascii="Arial" w:eastAsia="Arial Unicode MS" w:hAnsi="Arial" w:cs="Arial"/>
              </w:rPr>
            </w:pPr>
            <w:r w:rsidRPr="00B86B77">
              <w:rPr>
                <w:rFonts w:ascii="Arial" w:eastAsia="Arial Unicode MS" w:hAnsi="Arial" w:cs="Arial"/>
              </w:rPr>
              <w:t xml:space="preserve">Identify at least </w:t>
            </w:r>
            <w:r w:rsidR="00B54112">
              <w:rPr>
                <w:rFonts w:eastAsia="Arial Unicode MS"/>
                <w:highlight w:val="yellow"/>
              </w:rPr>
              <w:fldChar w:fldCharType="begin">
                <w:ffData>
                  <w:name w:val=""/>
                  <w:enabled/>
                  <w:calcOnExit w:val="0"/>
                  <w:textInput>
                    <w:default w:val="&lt;&lt;number&gt;&gt;"/>
                  </w:textInput>
                </w:ffData>
              </w:fldChar>
            </w:r>
            <w:r w:rsidR="00B54112">
              <w:rPr>
                <w:rFonts w:ascii="Arial" w:eastAsia="Arial Unicode MS" w:hAnsi="Arial" w:cs="Arial"/>
                <w:highlight w:val="yellow"/>
              </w:rPr>
              <w:instrText xml:space="preserve"> FORMTEXT </w:instrText>
            </w:r>
            <w:r w:rsidR="00B54112">
              <w:rPr>
                <w:rFonts w:eastAsia="Arial Unicode MS"/>
                <w:highlight w:val="yellow"/>
              </w:rPr>
            </w:r>
            <w:r w:rsidR="00B54112">
              <w:rPr>
                <w:rFonts w:eastAsia="Arial Unicode MS"/>
                <w:highlight w:val="yellow"/>
              </w:rPr>
              <w:fldChar w:fldCharType="separate"/>
            </w:r>
            <w:r w:rsidR="00B54112">
              <w:rPr>
                <w:rFonts w:ascii="Arial" w:eastAsia="Arial Unicode MS" w:hAnsi="Arial" w:cs="Arial"/>
                <w:noProof/>
                <w:highlight w:val="yellow"/>
              </w:rPr>
              <w:t>&lt;&lt;number&gt;&gt;</w:t>
            </w:r>
            <w:r w:rsidR="00B54112">
              <w:rPr>
                <w:rFonts w:eastAsia="Arial Unicode MS"/>
                <w:highlight w:val="yellow"/>
              </w:rPr>
              <w:fldChar w:fldCharType="end"/>
            </w:r>
            <w:r w:rsidRPr="00B86B77">
              <w:rPr>
                <w:rFonts w:ascii="Arial" w:eastAsia="Arial Unicode MS" w:hAnsi="Arial" w:cs="Arial"/>
              </w:rPr>
              <w:t xml:space="preserve"> medical</w:t>
            </w:r>
            <w:r w:rsidR="00B54112">
              <w:rPr>
                <w:rFonts w:ascii="Arial" w:eastAsia="Arial Unicode MS" w:hAnsi="Arial" w:cs="Arial"/>
              </w:rPr>
              <w:t>ly</w:t>
            </w:r>
            <w:r w:rsidRPr="00B86B77">
              <w:rPr>
                <w:rFonts w:ascii="Arial" w:eastAsia="Arial Unicode MS" w:hAnsi="Arial" w:cs="Arial"/>
              </w:rPr>
              <w:t xml:space="preserve"> qualified individuals to review and assess trial safety events.</w:t>
            </w:r>
          </w:p>
        </w:tc>
        <w:tc>
          <w:tcPr>
            <w:tcW w:w="3119" w:type="dxa"/>
            <w:tcBorders>
              <w:bottom w:val="single" w:sz="4" w:space="0" w:color="auto"/>
            </w:tcBorders>
          </w:tcPr>
          <w:p w:rsidR="00B20F5C" w:rsidRPr="00B86B77" w:rsidRDefault="00B20F5C" w:rsidP="00B54112">
            <w:pPr>
              <w:spacing w:after="120"/>
              <w:rPr>
                <w:rFonts w:ascii="Arial" w:eastAsia="Arial Unicode MS" w:hAnsi="Arial" w:cs="Arial"/>
              </w:rPr>
            </w:pPr>
            <w:r w:rsidRPr="00B86B77">
              <w:rPr>
                <w:rFonts w:ascii="Arial" w:eastAsia="Arial Unicode MS" w:hAnsi="Arial" w:cs="Arial"/>
              </w:rPr>
              <w:t xml:space="preserve">Within </w:t>
            </w:r>
            <w:r w:rsidR="00B54112">
              <w:rPr>
                <w:rFonts w:eastAsia="Arial Unicode MS"/>
                <w:highlight w:val="yellow"/>
              </w:rPr>
              <w:fldChar w:fldCharType="begin">
                <w:ffData>
                  <w:name w:val=""/>
                  <w:enabled/>
                  <w:calcOnExit w:val="0"/>
                  <w:textInput>
                    <w:default w:val="&lt;&lt;time frame&gt;&gt;"/>
                  </w:textInput>
                </w:ffData>
              </w:fldChar>
            </w:r>
            <w:r w:rsidR="00B54112">
              <w:rPr>
                <w:rFonts w:ascii="Arial" w:eastAsia="Arial Unicode MS" w:hAnsi="Arial" w:cs="Arial"/>
                <w:highlight w:val="yellow"/>
              </w:rPr>
              <w:instrText xml:space="preserve"> FORMTEXT </w:instrText>
            </w:r>
            <w:r w:rsidR="00B54112">
              <w:rPr>
                <w:rFonts w:eastAsia="Arial Unicode MS"/>
                <w:highlight w:val="yellow"/>
              </w:rPr>
            </w:r>
            <w:r w:rsidR="00B54112">
              <w:rPr>
                <w:rFonts w:eastAsia="Arial Unicode MS"/>
                <w:highlight w:val="yellow"/>
              </w:rPr>
              <w:fldChar w:fldCharType="separate"/>
            </w:r>
            <w:r w:rsidR="00B54112">
              <w:rPr>
                <w:rFonts w:ascii="Arial" w:eastAsia="Arial Unicode MS" w:hAnsi="Arial" w:cs="Arial"/>
                <w:noProof/>
                <w:highlight w:val="yellow"/>
              </w:rPr>
              <w:t>&lt;&lt;time frame&gt;&gt;</w:t>
            </w:r>
            <w:r w:rsidR="00B54112">
              <w:rPr>
                <w:rFonts w:eastAsia="Arial Unicode MS"/>
                <w:highlight w:val="yellow"/>
              </w:rPr>
              <w:fldChar w:fldCharType="end"/>
            </w:r>
          </w:p>
        </w:tc>
      </w:tr>
      <w:tr w:rsidR="00B20F5C" w:rsidRPr="00B86B77" w:rsidTr="008E2792">
        <w:trPr>
          <w:trHeight w:val="329"/>
        </w:trPr>
        <w:tc>
          <w:tcPr>
            <w:tcW w:w="9493" w:type="dxa"/>
            <w:gridSpan w:val="2"/>
            <w:tcBorders>
              <w:bottom w:val="single" w:sz="4" w:space="0" w:color="auto"/>
            </w:tcBorders>
            <w:shd w:val="clear" w:color="auto" w:fill="D9D9D9" w:themeFill="background1" w:themeFillShade="D9"/>
            <w:vAlign w:val="center"/>
          </w:tcPr>
          <w:p w:rsidR="00B20F5C" w:rsidRPr="00B86B77" w:rsidRDefault="00B20F5C" w:rsidP="00625C9C">
            <w:pPr>
              <w:keepNext/>
              <w:spacing w:before="40" w:after="40"/>
              <w:rPr>
                <w:rFonts w:ascii="Arial" w:eastAsia="Arial Unicode MS" w:hAnsi="Arial" w:cs="Arial"/>
                <w:b/>
                <w:highlight w:val="yellow"/>
              </w:rPr>
            </w:pPr>
            <w:r w:rsidRPr="00B86B77">
              <w:rPr>
                <w:rFonts w:ascii="Arial" w:eastAsia="Arial Unicode MS" w:hAnsi="Arial" w:cs="Arial"/>
                <w:b/>
              </w:rPr>
              <w:t>2.6.</w:t>
            </w:r>
            <w:r w:rsidR="00785411">
              <w:rPr>
                <w:rFonts w:ascii="Arial" w:eastAsia="Arial Unicode MS" w:hAnsi="Arial" w:cs="Arial"/>
                <w:b/>
              </w:rPr>
              <w:t xml:space="preserve">  </w:t>
            </w:r>
            <w:r w:rsidRPr="00B86B77">
              <w:rPr>
                <w:rFonts w:ascii="Arial" w:eastAsia="Arial Unicode MS" w:hAnsi="Arial" w:cs="Arial"/>
                <w:b/>
              </w:rPr>
              <w:t>Risk Assessment (RA)</w:t>
            </w:r>
          </w:p>
        </w:tc>
      </w:tr>
      <w:tr w:rsidR="00B20F5C" w:rsidRPr="00B86B77" w:rsidTr="008E2792">
        <w:tc>
          <w:tcPr>
            <w:tcW w:w="6374" w:type="dxa"/>
            <w:tcBorders>
              <w:bottom w:val="single" w:sz="4" w:space="0" w:color="auto"/>
            </w:tcBorders>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 and the CI are jointly responsible for the trial risk assessment (RA). The RA requires a co-ordinated multidisciplinary approach across the trial team</w:t>
            </w:r>
            <w:r w:rsidR="00301687">
              <w:rPr>
                <w:rFonts w:ascii="Arial" w:eastAsia="Arial Unicode MS" w:hAnsi="Arial" w:cs="Arial"/>
              </w:rPr>
              <w:t>.</w:t>
            </w:r>
            <w:r w:rsidRPr="00B86B77">
              <w:rPr>
                <w:rFonts w:ascii="Arial" w:eastAsia="Arial Unicode MS" w:hAnsi="Arial" w:cs="Arial"/>
              </w:rPr>
              <w:t xml:space="preserve"> </w:t>
            </w:r>
          </w:p>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w:t>
            </w:r>
            <w:r>
              <w:rPr>
                <w:rFonts w:ascii="Arial" w:eastAsia="Arial Unicode MS" w:hAnsi="Arial" w:cs="Arial"/>
              </w:rPr>
              <w:t xml:space="preserve"> </w:t>
            </w:r>
            <w:r w:rsidRPr="00B86B77">
              <w:rPr>
                <w:rFonts w:ascii="Arial" w:eastAsia="Arial Unicode MS" w:hAnsi="Arial" w:cs="Arial"/>
              </w:rPr>
              <w:t>PM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Generate an RA using the CTU template.</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Co-ordinate the input from a team of experts as in the required fields from both within and external to the CTU.</w:t>
            </w:r>
          </w:p>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Provide clinical input into the risk assessment. </w:t>
            </w:r>
          </w:p>
          <w:p w:rsidR="00B20F5C" w:rsidRPr="00B86B77" w:rsidRDefault="00B20F5C" w:rsidP="00830DDD">
            <w:pPr>
              <w:pStyle w:val="ListParagraph"/>
              <w:numPr>
                <w:ilvl w:val="0"/>
                <w:numId w:val="16"/>
              </w:numPr>
              <w:spacing w:before="0" w:after="60"/>
              <w:ind w:left="397" w:hanging="227"/>
              <w:contextualSpacing w:val="0"/>
              <w:rPr>
                <w:rFonts w:ascii="Arial" w:eastAsia="Arial Unicode MS" w:hAnsi="Arial" w:cs="Arial"/>
              </w:rPr>
            </w:pPr>
            <w:r w:rsidRPr="00B86B77">
              <w:rPr>
                <w:rFonts w:ascii="Arial" w:eastAsia="Arial Unicode MS" w:hAnsi="Arial" w:cs="Arial"/>
              </w:rPr>
              <w:t xml:space="preserve">Conduct final review and sign off the RA. </w:t>
            </w:r>
          </w:p>
        </w:tc>
        <w:tc>
          <w:tcPr>
            <w:tcW w:w="3119" w:type="dxa"/>
            <w:tcBorders>
              <w:bottom w:val="single" w:sz="4" w:space="0" w:color="auto"/>
            </w:tcBorders>
          </w:tcPr>
          <w:p w:rsidR="00B20F5C" w:rsidRPr="00B86B77" w:rsidRDefault="00B20F5C" w:rsidP="00B54112">
            <w:pPr>
              <w:spacing w:after="120"/>
              <w:rPr>
                <w:rFonts w:ascii="Arial" w:eastAsia="Arial Unicode MS" w:hAnsi="Arial" w:cs="Arial"/>
              </w:rPr>
            </w:pPr>
            <w:r w:rsidRPr="00B86B77">
              <w:rPr>
                <w:rFonts w:ascii="Arial" w:eastAsia="Arial Unicode MS" w:hAnsi="Arial" w:cs="Arial"/>
              </w:rPr>
              <w:t xml:space="preserve">Within </w:t>
            </w:r>
            <w:r w:rsidR="00B54112">
              <w:rPr>
                <w:rFonts w:eastAsia="Arial Unicode MS"/>
                <w:highlight w:val="yellow"/>
              </w:rPr>
              <w:fldChar w:fldCharType="begin">
                <w:ffData>
                  <w:name w:val=""/>
                  <w:enabled/>
                  <w:calcOnExit w:val="0"/>
                  <w:textInput>
                    <w:default w:val="&lt;&lt;time frame&gt;&gt;"/>
                  </w:textInput>
                </w:ffData>
              </w:fldChar>
            </w:r>
            <w:r w:rsidR="00B54112">
              <w:rPr>
                <w:rFonts w:ascii="Arial" w:eastAsia="Arial Unicode MS" w:hAnsi="Arial" w:cs="Arial"/>
                <w:highlight w:val="yellow"/>
              </w:rPr>
              <w:instrText xml:space="preserve"> FORMTEXT </w:instrText>
            </w:r>
            <w:r w:rsidR="00B54112">
              <w:rPr>
                <w:rFonts w:eastAsia="Arial Unicode MS"/>
                <w:highlight w:val="yellow"/>
              </w:rPr>
            </w:r>
            <w:r w:rsidR="00B54112">
              <w:rPr>
                <w:rFonts w:eastAsia="Arial Unicode MS"/>
                <w:highlight w:val="yellow"/>
              </w:rPr>
              <w:fldChar w:fldCharType="separate"/>
            </w:r>
            <w:r w:rsidR="00B54112">
              <w:rPr>
                <w:rFonts w:ascii="Arial" w:eastAsia="Arial Unicode MS" w:hAnsi="Arial" w:cs="Arial"/>
                <w:noProof/>
                <w:highlight w:val="yellow"/>
              </w:rPr>
              <w:t>&lt;&lt;time frame&gt;&gt;</w:t>
            </w:r>
            <w:r w:rsidR="00B54112">
              <w:rPr>
                <w:rFonts w:eastAsia="Arial Unicode MS"/>
                <w:highlight w:val="yellow"/>
              </w:rPr>
              <w:fldChar w:fldCharType="end"/>
            </w:r>
          </w:p>
        </w:tc>
      </w:tr>
    </w:tbl>
    <w:p w:rsidR="002F37DE" w:rsidRDefault="002F37DE"/>
    <w:tbl>
      <w:tblPr>
        <w:tblStyle w:val="TableGrid"/>
        <w:tblW w:w="9493" w:type="dxa"/>
        <w:tblLayout w:type="fixed"/>
        <w:tblCellMar>
          <w:top w:w="57" w:type="dxa"/>
          <w:bottom w:w="57" w:type="dxa"/>
        </w:tblCellMar>
        <w:tblLook w:val="04A0" w:firstRow="1" w:lastRow="0" w:firstColumn="1" w:lastColumn="0" w:noHBand="0" w:noVBand="1"/>
      </w:tblPr>
      <w:tblGrid>
        <w:gridCol w:w="6374"/>
        <w:gridCol w:w="3119"/>
      </w:tblGrid>
      <w:tr w:rsidR="00B20F5C" w:rsidRPr="00B86B77" w:rsidTr="00B54112">
        <w:tc>
          <w:tcPr>
            <w:tcW w:w="9493" w:type="dxa"/>
            <w:gridSpan w:val="2"/>
            <w:shd w:val="clear" w:color="auto" w:fill="C6D9F1" w:themeFill="text2" w:themeFillTint="33"/>
          </w:tcPr>
          <w:p w:rsidR="00B20F5C" w:rsidRPr="00B86B77" w:rsidRDefault="00B20F5C" w:rsidP="0020306E">
            <w:pPr>
              <w:spacing w:after="120"/>
              <w:rPr>
                <w:rFonts w:ascii="Arial" w:eastAsia="Arial Unicode MS" w:hAnsi="Arial" w:cs="Arial"/>
                <w:b/>
                <w:sz w:val="28"/>
                <w:szCs w:val="28"/>
              </w:rPr>
            </w:pPr>
            <w:r w:rsidRPr="00B86B77">
              <w:rPr>
                <w:rFonts w:ascii="Arial" w:eastAsia="Arial Unicode MS" w:hAnsi="Arial" w:cs="Arial"/>
                <w:b/>
                <w:sz w:val="28"/>
                <w:szCs w:val="28"/>
              </w:rPr>
              <w:t>SECTION 3.0</w:t>
            </w:r>
            <w:r w:rsidR="00F26E0D">
              <w:rPr>
                <w:rFonts w:ascii="Arial" w:eastAsia="Arial Unicode MS" w:hAnsi="Arial" w:cs="Arial"/>
                <w:b/>
                <w:sz w:val="28"/>
                <w:szCs w:val="28"/>
              </w:rPr>
              <w:tab/>
            </w:r>
            <w:r w:rsidRPr="00B86B77">
              <w:rPr>
                <w:rFonts w:ascii="Arial" w:eastAsia="Arial Unicode MS" w:hAnsi="Arial" w:cs="Arial"/>
                <w:b/>
                <w:sz w:val="28"/>
                <w:szCs w:val="28"/>
              </w:rPr>
              <w:t>During the trial</w:t>
            </w:r>
          </w:p>
        </w:tc>
      </w:tr>
      <w:tr w:rsidR="00B20F5C" w:rsidRPr="00B86B77" w:rsidTr="00B54112">
        <w:tc>
          <w:tcPr>
            <w:tcW w:w="6374" w:type="dxa"/>
            <w:shd w:val="clear" w:color="auto" w:fill="C6D9F1" w:themeFill="text2" w:themeFillTint="33"/>
          </w:tcPr>
          <w:p w:rsidR="00B20F5C" w:rsidRPr="00B86B77" w:rsidRDefault="00B20F5C" w:rsidP="00ED6AA4">
            <w:pPr>
              <w:spacing w:before="40" w:after="40"/>
              <w:rPr>
                <w:rFonts w:ascii="Arial" w:eastAsia="Arial Unicode MS" w:hAnsi="Arial" w:cs="Arial"/>
              </w:rPr>
            </w:pPr>
            <w:r w:rsidRPr="00ED6AA4">
              <w:rPr>
                <w:rFonts w:ascii="Arial" w:eastAsia="Arial Unicode MS" w:hAnsi="Arial" w:cs="Arial"/>
                <w:b/>
              </w:rPr>
              <w:t>Responsibilities</w:t>
            </w:r>
          </w:p>
        </w:tc>
        <w:tc>
          <w:tcPr>
            <w:tcW w:w="3119" w:type="dxa"/>
            <w:shd w:val="clear" w:color="auto" w:fill="C6D9F1" w:themeFill="text2" w:themeFillTint="33"/>
          </w:tcPr>
          <w:p w:rsidR="00B20F5C" w:rsidRPr="00B86B77" w:rsidRDefault="00B20F5C" w:rsidP="00ED6AA4">
            <w:pPr>
              <w:spacing w:before="40" w:after="40"/>
              <w:rPr>
                <w:rFonts w:ascii="Arial" w:eastAsia="Arial Unicode MS" w:hAnsi="Arial" w:cs="Arial"/>
                <w:b/>
              </w:rPr>
            </w:pPr>
            <w:r w:rsidRPr="00B86B77">
              <w:rPr>
                <w:rFonts w:ascii="Arial" w:eastAsia="Arial Unicode MS" w:hAnsi="Arial" w:cs="Arial"/>
                <w:b/>
              </w:rPr>
              <w:t>Timelines</w:t>
            </w:r>
          </w:p>
        </w:tc>
      </w:tr>
      <w:tr w:rsidR="00B20F5C" w:rsidRPr="00B86B77" w:rsidTr="00B54112">
        <w:tc>
          <w:tcPr>
            <w:tcW w:w="9493" w:type="dxa"/>
            <w:gridSpan w:val="2"/>
            <w:shd w:val="clear" w:color="auto" w:fill="D9D9D9" w:themeFill="background1" w:themeFillShade="D9"/>
          </w:tcPr>
          <w:p w:rsidR="00B20F5C" w:rsidRPr="00B86B77" w:rsidRDefault="00B20F5C" w:rsidP="00625C9C">
            <w:pPr>
              <w:keepNext/>
              <w:spacing w:before="40" w:after="40"/>
              <w:rPr>
                <w:rFonts w:ascii="Arial" w:eastAsia="Arial Unicode MS" w:hAnsi="Arial" w:cs="Arial"/>
                <w:b/>
              </w:rPr>
            </w:pPr>
            <w:r w:rsidRPr="00B86B77">
              <w:rPr>
                <w:rFonts w:ascii="Arial" w:eastAsia="Arial Unicode MS" w:hAnsi="Arial" w:cs="Arial"/>
                <w:b/>
              </w:rPr>
              <w:t>3.1.</w:t>
            </w:r>
            <w:r w:rsidR="00785411">
              <w:rPr>
                <w:rFonts w:ascii="Arial" w:eastAsia="Arial Unicode MS" w:hAnsi="Arial" w:cs="Arial"/>
                <w:b/>
              </w:rPr>
              <w:t xml:space="preserve">  </w:t>
            </w:r>
            <w:r w:rsidRPr="00B86B77">
              <w:rPr>
                <w:rFonts w:ascii="Arial" w:eastAsia="Arial Unicode MS" w:hAnsi="Arial" w:cs="Arial"/>
                <w:b/>
              </w:rPr>
              <w:t>Protocol</w:t>
            </w:r>
          </w:p>
        </w:tc>
      </w:tr>
      <w:tr w:rsidR="00B20F5C" w:rsidRPr="00B86B77" w:rsidTr="00B54112">
        <w:tc>
          <w:tcPr>
            <w:tcW w:w="6374" w:type="dxa"/>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 PM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Prepare all protocol amendment documentation in consultation with the trial team and the sponsor.</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Submit amendment to all the required bodies in a timely manner.</w:t>
            </w:r>
          </w:p>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Ensure all protocol amendments are reviewed and agreed. </w:t>
            </w:r>
          </w:p>
        </w:tc>
        <w:tc>
          <w:tcPr>
            <w:tcW w:w="3119" w:type="dxa"/>
          </w:tcPr>
          <w:p w:rsidR="00B20F5C" w:rsidRPr="00B86B77" w:rsidRDefault="00B20F5C" w:rsidP="00B54112">
            <w:pPr>
              <w:spacing w:after="120"/>
              <w:rPr>
                <w:rFonts w:ascii="Arial" w:eastAsia="Arial Unicode MS" w:hAnsi="Arial" w:cs="Arial"/>
              </w:rPr>
            </w:pPr>
            <w:r w:rsidRPr="00B86B77">
              <w:rPr>
                <w:rFonts w:ascii="Arial" w:eastAsia="Arial Unicode MS" w:hAnsi="Arial" w:cs="Arial"/>
              </w:rPr>
              <w:t xml:space="preserve">Within </w:t>
            </w:r>
            <w:r w:rsidR="00B54112">
              <w:rPr>
                <w:rFonts w:eastAsia="Arial Unicode MS"/>
                <w:highlight w:val="yellow"/>
              </w:rPr>
              <w:fldChar w:fldCharType="begin">
                <w:ffData>
                  <w:name w:val=""/>
                  <w:enabled/>
                  <w:calcOnExit w:val="0"/>
                  <w:textInput>
                    <w:default w:val="&lt;&lt;time frame&gt;&gt;"/>
                  </w:textInput>
                </w:ffData>
              </w:fldChar>
            </w:r>
            <w:r w:rsidR="00B54112">
              <w:rPr>
                <w:rFonts w:ascii="Arial" w:eastAsia="Arial Unicode MS" w:hAnsi="Arial" w:cs="Arial"/>
                <w:highlight w:val="yellow"/>
              </w:rPr>
              <w:instrText xml:space="preserve"> FORMTEXT </w:instrText>
            </w:r>
            <w:r w:rsidR="00B54112">
              <w:rPr>
                <w:rFonts w:eastAsia="Arial Unicode MS"/>
                <w:highlight w:val="yellow"/>
              </w:rPr>
            </w:r>
            <w:r w:rsidR="00B54112">
              <w:rPr>
                <w:rFonts w:eastAsia="Arial Unicode MS"/>
                <w:highlight w:val="yellow"/>
              </w:rPr>
              <w:fldChar w:fldCharType="separate"/>
            </w:r>
            <w:r w:rsidR="00B54112">
              <w:rPr>
                <w:rFonts w:ascii="Arial" w:eastAsia="Arial Unicode MS" w:hAnsi="Arial" w:cs="Arial"/>
                <w:noProof/>
                <w:highlight w:val="yellow"/>
              </w:rPr>
              <w:t>&lt;&lt;time frame&gt;&gt;</w:t>
            </w:r>
            <w:r w:rsidR="00B54112">
              <w:rPr>
                <w:rFonts w:eastAsia="Arial Unicode MS"/>
                <w:highlight w:val="yellow"/>
              </w:rPr>
              <w:fldChar w:fldCharType="end"/>
            </w:r>
            <w:r w:rsidR="00B54112">
              <w:rPr>
                <w:rFonts w:ascii="Arial" w:eastAsia="Arial Unicode MS" w:hAnsi="Arial" w:cs="Arial"/>
              </w:rPr>
              <w:t xml:space="preserve"> </w:t>
            </w:r>
            <w:r w:rsidRPr="00B86B77">
              <w:rPr>
                <w:rFonts w:ascii="Arial" w:eastAsia="Arial Unicode MS" w:hAnsi="Arial" w:cs="Arial"/>
              </w:rPr>
              <w:t>of being provided the paperwork</w:t>
            </w:r>
          </w:p>
        </w:tc>
      </w:tr>
      <w:tr w:rsidR="00B20F5C" w:rsidRPr="00B86B77" w:rsidTr="00B54112">
        <w:tc>
          <w:tcPr>
            <w:tcW w:w="9493" w:type="dxa"/>
            <w:gridSpan w:val="2"/>
            <w:shd w:val="clear" w:color="auto" w:fill="D9D9D9" w:themeFill="background1" w:themeFillShade="D9"/>
          </w:tcPr>
          <w:p w:rsidR="00B20F5C" w:rsidRPr="00B86B77" w:rsidRDefault="00B20F5C" w:rsidP="00625C9C">
            <w:pPr>
              <w:keepNext/>
              <w:spacing w:before="40" w:after="40"/>
              <w:rPr>
                <w:rFonts w:ascii="Arial" w:eastAsia="Arial Unicode MS" w:hAnsi="Arial" w:cs="Arial"/>
                <w:b/>
              </w:rPr>
            </w:pPr>
            <w:r w:rsidRPr="00B86B77">
              <w:rPr>
                <w:rFonts w:ascii="Arial" w:eastAsia="Arial Unicode MS" w:hAnsi="Arial" w:cs="Arial"/>
                <w:b/>
              </w:rPr>
              <w:t>3.2.</w:t>
            </w:r>
            <w:r w:rsidR="00785411">
              <w:rPr>
                <w:rFonts w:ascii="Arial" w:eastAsia="Arial Unicode MS" w:hAnsi="Arial" w:cs="Arial"/>
                <w:b/>
              </w:rPr>
              <w:t xml:space="preserve">  </w:t>
            </w:r>
            <w:r w:rsidRPr="00B86B77">
              <w:rPr>
                <w:rFonts w:ascii="Arial" w:eastAsia="Arial Unicode MS" w:hAnsi="Arial" w:cs="Arial"/>
                <w:b/>
              </w:rPr>
              <w:t>Statistical Analysis Plan</w:t>
            </w:r>
          </w:p>
        </w:tc>
      </w:tr>
      <w:tr w:rsidR="00B20F5C" w:rsidRPr="00B86B77" w:rsidTr="00B54112">
        <w:tc>
          <w:tcPr>
            <w:tcW w:w="6374" w:type="dxa"/>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 Statistician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Write the Statistical Analysis Plan (SAP).</w:t>
            </w:r>
          </w:p>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Review and approve the SAP. </w:t>
            </w:r>
          </w:p>
        </w:tc>
        <w:tc>
          <w:tcPr>
            <w:tcW w:w="3119" w:type="dxa"/>
          </w:tcPr>
          <w:p w:rsidR="00B20F5C" w:rsidRPr="00B86B77" w:rsidRDefault="00B20F5C" w:rsidP="00B54112">
            <w:pPr>
              <w:spacing w:after="120"/>
              <w:rPr>
                <w:rFonts w:ascii="Arial" w:eastAsia="Arial Unicode MS" w:hAnsi="Arial" w:cs="Arial"/>
              </w:rPr>
            </w:pPr>
            <w:r w:rsidRPr="00B86B77">
              <w:rPr>
                <w:rFonts w:ascii="Arial" w:eastAsia="Arial Unicode MS" w:hAnsi="Arial" w:cs="Arial"/>
              </w:rPr>
              <w:t xml:space="preserve">Within </w:t>
            </w:r>
            <w:r w:rsidR="00B54112">
              <w:rPr>
                <w:rFonts w:eastAsia="Arial Unicode MS"/>
                <w:highlight w:val="yellow"/>
              </w:rPr>
              <w:fldChar w:fldCharType="begin">
                <w:ffData>
                  <w:name w:val=""/>
                  <w:enabled/>
                  <w:calcOnExit w:val="0"/>
                  <w:textInput>
                    <w:default w:val="&lt;&lt;time frame&gt;&gt;"/>
                  </w:textInput>
                </w:ffData>
              </w:fldChar>
            </w:r>
            <w:r w:rsidR="00B54112">
              <w:rPr>
                <w:rFonts w:ascii="Arial" w:eastAsia="Arial Unicode MS" w:hAnsi="Arial" w:cs="Arial"/>
                <w:highlight w:val="yellow"/>
              </w:rPr>
              <w:instrText xml:space="preserve"> FORMTEXT </w:instrText>
            </w:r>
            <w:r w:rsidR="00B54112">
              <w:rPr>
                <w:rFonts w:eastAsia="Arial Unicode MS"/>
                <w:highlight w:val="yellow"/>
              </w:rPr>
            </w:r>
            <w:r w:rsidR="00B54112">
              <w:rPr>
                <w:rFonts w:eastAsia="Arial Unicode MS"/>
                <w:highlight w:val="yellow"/>
              </w:rPr>
              <w:fldChar w:fldCharType="separate"/>
            </w:r>
            <w:r w:rsidR="00B54112">
              <w:rPr>
                <w:rFonts w:ascii="Arial" w:eastAsia="Arial Unicode MS" w:hAnsi="Arial" w:cs="Arial"/>
                <w:noProof/>
                <w:highlight w:val="yellow"/>
              </w:rPr>
              <w:t>&lt;&lt;time frame&gt;&gt;</w:t>
            </w:r>
            <w:r w:rsidR="00B54112">
              <w:rPr>
                <w:rFonts w:eastAsia="Arial Unicode MS"/>
                <w:highlight w:val="yellow"/>
              </w:rPr>
              <w:fldChar w:fldCharType="end"/>
            </w:r>
          </w:p>
        </w:tc>
      </w:tr>
      <w:tr w:rsidR="00B20F5C" w:rsidRPr="00B86B77" w:rsidTr="00B54112">
        <w:tc>
          <w:tcPr>
            <w:tcW w:w="9493" w:type="dxa"/>
            <w:gridSpan w:val="2"/>
            <w:shd w:val="clear" w:color="auto" w:fill="D9D9D9" w:themeFill="background1" w:themeFillShade="D9"/>
          </w:tcPr>
          <w:p w:rsidR="00B20F5C" w:rsidRPr="00B86B77" w:rsidRDefault="00B20F5C" w:rsidP="00625C9C">
            <w:pPr>
              <w:keepNext/>
              <w:spacing w:before="40" w:after="40"/>
              <w:rPr>
                <w:rFonts w:ascii="Arial" w:eastAsia="Arial Unicode MS" w:hAnsi="Arial" w:cs="Arial"/>
                <w:b/>
              </w:rPr>
            </w:pPr>
            <w:r w:rsidRPr="00B86B77">
              <w:rPr>
                <w:rFonts w:ascii="Arial" w:eastAsia="Arial Unicode MS" w:hAnsi="Arial" w:cs="Arial"/>
                <w:b/>
              </w:rPr>
              <w:t>3.3.</w:t>
            </w:r>
            <w:r w:rsidR="00785411">
              <w:rPr>
                <w:rFonts w:ascii="Arial" w:eastAsia="Arial Unicode MS" w:hAnsi="Arial" w:cs="Arial"/>
                <w:b/>
              </w:rPr>
              <w:t xml:space="preserve">  </w:t>
            </w:r>
            <w:r w:rsidRPr="00B86B77">
              <w:rPr>
                <w:rFonts w:ascii="Arial" w:eastAsia="Arial Unicode MS" w:hAnsi="Arial" w:cs="Arial"/>
                <w:b/>
              </w:rPr>
              <w:t>Monitoring and Recruitment</w:t>
            </w:r>
          </w:p>
        </w:tc>
      </w:tr>
      <w:tr w:rsidR="00B20F5C" w:rsidRPr="00B86B77" w:rsidTr="00B54112">
        <w:tc>
          <w:tcPr>
            <w:tcW w:w="6374" w:type="dxa"/>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Trial Management Group (TMG), which will include the CI,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Actively oversee recruitment to the trial and where necessary agree/implement strategy where recruitment is not in accordance with initial plan.</w:t>
            </w:r>
          </w:p>
        </w:tc>
        <w:tc>
          <w:tcPr>
            <w:tcW w:w="3119" w:type="dxa"/>
          </w:tcPr>
          <w:p w:rsidR="00B20F5C" w:rsidRPr="00B86B77" w:rsidRDefault="00B20F5C" w:rsidP="00B54112">
            <w:pPr>
              <w:spacing w:after="120"/>
              <w:rPr>
                <w:rFonts w:ascii="Arial" w:eastAsia="Arial Unicode MS" w:hAnsi="Arial" w:cs="Arial"/>
              </w:rPr>
            </w:pPr>
            <w:r w:rsidRPr="00B86B77">
              <w:rPr>
                <w:rFonts w:ascii="Arial" w:eastAsia="Arial Unicode MS" w:hAnsi="Arial" w:cs="Arial"/>
              </w:rPr>
              <w:t xml:space="preserve">Within </w:t>
            </w:r>
            <w:r w:rsidR="00B54112">
              <w:rPr>
                <w:rFonts w:eastAsia="Arial Unicode MS"/>
                <w:highlight w:val="yellow"/>
              </w:rPr>
              <w:fldChar w:fldCharType="begin">
                <w:ffData>
                  <w:name w:val=""/>
                  <w:enabled/>
                  <w:calcOnExit w:val="0"/>
                  <w:textInput>
                    <w:default w:val="&lt;&lt;time frame&gt;&gt;"/>
                  </w:textInput>
                </w:ffData>
              </w:fldChar>
            </w:r>
            <w:r w:rsidR="00B54112">
              <w:rPr>
                <w:rFonts w:ascii="Arial" w:eastAsia="Arial Unicode MS" w:hAnsi="Arial" w:cs="Arial"/>
                <w:highlight w:val="yellow"/>
              </w:rPr>
              <w:instrText xml:space="preserve"> FORMTEXT </w:instrText>
            </w:r>
            <w:r w:rsidR="00B54112">
              <w:rPr>
                <w:rFonts w:eastAsia="Arial Unicode MS"/>
                <w:highlight w:val="yellow"/>
              </w:rPr>
            </w:r>
            <w:r w:rsidR="00B54112">
              <w:rPr>
                <w:rFonts w:eastAsia="Arial Unicode MS"/>
                <w:highlight w:val="yellow"/>
              </w:rPr>
              <w:fldChar w:fldCharType="separate"/>
            </w:r>
            <w:r w:rsidR="00B54112">
              <w:rPr>
                <w:rFonts w:ascii="Arial" w:eastAsia="Arial Unicode MS" w:hAnsi="Arial" w:cs="Arial"/>
                <w:noProof/>
                <w:highlight w:val="yellow"/>
              </w:rPr>
              <w:t>&lt;&lt;time frame&gt;&gt;</w:t>
            </w:r>
            <w:r w:rsidR="00B54112">
              <w:rPr>
                <w:rFonts w:eastAsia="Arial Unicode MS"/>
                <w:highlight w:val="yellow"/>
              </w:rPr>
              <w:fldChar w:fldCharType="end"/>
            </w:r>
          </w:p>
        </w:tc>
      </w:tr>
      <w:tr w:rsidR="00B20F5C" w:rsidRPr="00B86B77" w:rsidTr="00B54112">
        <w:tc>
          <w:tcPr>
            <w:tcW w:w="9493" w:type="dxa"/>
            <w:gridSpan w:val="2"/>
            <w:shd w:val="clear" w:color="auto" w:fill="D9D9D9" w:themeFill="background1" w:themeFillShade="D9"/>
          </w:tcPr>
          <w:p w:rsidR="00B20F5C" w:rsidRPr="00B86B77" w:rsidRDefault="00B20F5C" w:rsidP="00625C9C">
            <w:pPr>
              <w:keepNext/>
              <w:spacing w:before="40" w:after="40"/>
              <w:rPr>
                <w:rFonts w:ascii="Arial" w:eastAsia="Arial Unicode MS" w:hAnsi="Arial" w:cs="Arial"/>
                <w:b/>
              </w:rPr>
            </w:pPr>
            <w:r w:rsidRPr="00B86B77">
              <w:rPr>
                <w:rFonts w:ascii="Arial" w:eastAsia="Arial Unicode MS" w:hAnsi="Arial" w:cs="Arial"/>
                <w:b/>
              </w:rPr>
              <w:t>3.4.</w:t>
            </w:r>
            <w:r w:rsidR="00785411">
              <w:rPr>
                <w:rFonts w:ascii="Arial" w:eastAsia="Arial Unicode MS" w:hAnsi="Arial" w:cs="Arial"/>
                <w:b/>
              </w:rPr>
              <w:t xml:space="preserve">  </w:t>
            </w:r>
            <w:r w:rsidRPr="00B86B77">
              <w:rPr>
                <w:rFonts w:ascii="Arial" w:eastAsia="Arial Unicode MS" w:hAnsi="Arial" w:cs="Arial"/>
                <w:b/>
              </w:rPr>
              <w:t>Reports</w:t>
            </w:r>
          </w:p>
        </w:tc>
      </w:tr>
      <w:tr w:rsidR="00B20F5C" w:rsidRPr="00B86B77" w:rsidTr="00B54112">
        <w:tc>
          <w:tcPr>
            <w:tcW w:w="6374" w:type="dxa"/>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 PM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Initiate and prepare report(s) for submission to applicable bodies as laid out in the terms and condition of approval/funding in collaboration with the trial team.</w:t>
            </w:r>
          </w:p>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Contribute to applicable bodies/funder.</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Author sections of reports as directed by the CTU. </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Provide timely review, approval and signature on all reports. </w:t>
            </w:r>
          </w:p>
        </w:tc>
        <w:tc>
          <w:tcPr>
            <w:tcW w:w="3119" w:type="dxa"/>
          </w:tcPr>
          <w:p w:rsidR="00B20F5C" w:rsidRPr="00B86B77" w:rsidRDefault="00B54112" w:rsidP="002B433A">
            <w:pPr>
              <w:spacing w:after="120"/>
              <w:rPr>
                <w:rFonts w:ascii="Arial" w:eastAsia="Arial Unicode MS" w:hAnsi="Arial" w:cs="Arial"/>
              </w:rPr>
            </w:pPr>
            <w:r>
              <w:rPr>
                <w:rFonts w:ascii="Arial" w:eastAsia="Arial Unicode MS" w:hAnsi="Arial" w:cs="Arial"/>
              </w:rPr>
              <w:t>At</w:t>
            </w:r>
            <w:r w:rsidR="00B20F5C" w:rsidRPr="00B86B77">
              <w:rPr>
                <w:rFonts w:ascii="Arial" w:eastAsia="Arial Unicode MS" w:hAnsi="Arial" w:cs="Arial"/>
              </w:rPr>
              <w:t xml:space="preserve"> least</w:t>
            </w:r>
            <w:r w:rsidR="00B20F5C">
              <w:rPr>
                <w:rFonts w:ascii="Arial" w:eastAsia="Arial Unicode MS" w:hAnsi="Arial" w:cs="Arial"/>
              </w:rPr>
              <w:t xml:space="preserve"> </w:t>
            </w:r>
            <w:r>
              <w:rPr>
                <w:rFonts w:eastAsia="Arial Unicode MS"/>
                <w:highlight w:val="yellow"/>
              </w:rPr>
              <w:fldChar w:fldCharType="begin">
                <w:ffData>
                  <w:name w:val=""/>
                  <w:enabled/>
                  <w:calcOnExit w:val="0"/>
                  <w:textInput>
                    <w:default w:val="&lt;&lt;time fra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 frame&gt;&gt;</w:t>
            </w:r>
            <w:r>
              <w:rPr>
                <w:rFonts w:eastAsia="Arial Unicode MS"/>
                <w:highlight w:val="yellow"/>
              </w:rPr>
              <w:fldChar w:fldCharType="end"/>
            </w:r>
            <w:r w:rsidR="00B20F5C">
              <w:rPr>
                <w:rFonts w:ascii="Arial" w:eastAsia="Arial Unicode MS" w:hAnsi="Arial" w:cs="Arial"/>
              </w:rPr>
              <w:t xml:space="preserve"> </w:t>
            </w:r>
            <w:r w:rsidR="00B20F5C" w:rsidRPr="00B86B77">
              <w:rPr>
                <w:rFonts w:ascii="Arial" w:eastAsia="Arial Unicode MS" w:hAnsi="Arial" w:cs="Arial"/>
              </w:rPr>
              <w:t>prior to submission deadline</w:t>
            </w:r>
          </w:p>
          <w:p w:rsidR="00B20F5C" w:rsidRPr="00B86B77" w:rsidRDefault="00B20F5C" w:rsidP="002B433A">
            <w:pPr>
              <w:spacing w:after="120"/>
              <w:rPr>
                <w:rFonts w:ascii="Arial" w:eastAsia="Arial Unicode MS" w:hAnsi="Arial" w:cs="Arial"/>
              </w:rPr>
            </w:pPr>
          </w:p>
          <w:p w:rsidR="00B20F5C" w:rsidRPr="00B86B77" w:rsidRDefault="00B20F5C" w:rsidP="002B433A">
            <w:pPr>
              <w:spacing w:after="120"/>
              <w:rPr>
                <w:rFonts w:ascii="Arial" w:eastAsia="Arial Unicode MS" w:hAnsi="Arial" w:cs="Arial"/>
              </w:rPr>
            </w:pPr>
          </w:p>
          <w:p w:rsidR="00B20F5C" w:rsidRPr="00B86B77" w:rsidRDefault="00B20F5C" w:rsidP="00B54112">
            <w:pPr>
              <w:spacing w:after="120"/>
              <w:rPr>
                <w:rFonts w:ascii="Arial" w:eastAsia="Arial Unicode MS" w:hAnsi="Arial" w:cs="Arial"/>
              </w:rPr>
            </w:pPr>
            <w:r w:rsidRPr="00B86B77">
              <w:rPr>
                <w:rFonts w:ascii="Arial" w:eastAsia="Arial Unicode MS" w:hAnsi="Arial" w:cs="Arial"/>
              </w:rPr>
              <w:t>A</w:t>
            </w:r>
            <w:r w:rsidR="00B54112">
              <w:rPr>
                <w:rFonts w:ascii="Arial" w:eastAsia="Arial Unicode MS" w:hAnsi="Arial" w:cs="Arial"/>
              </w:rPr>
              <w:t>t</w:t>
            </w:r>
            <w:r w:rsidRPr="00B86B77">
              <w:rPr>
                <w:rFonts w:ascii="Arial" w:eastAsia="Arial Unicode MS" w:hAnsi="Arial" w:cs="Arial"/>
              </w:rPr>
              <w:t xml:space="preserve"> least</w:t>
            </w:r>
            <w:r>
              <w:rPr>
                <w:rFonts w:ascii="Arial" w:eastAsia="Arial Unicode MS" w:hAnsi="Arial" w:cs="Arial"/>
              </w:rPr>
              <w:t xml:space="preserve"> </w:t>
            </w:r>
            <w:r w:rsidR="00B54112">
              <w:rPr>
                <w:rFonts w:eastAsia="Arial Unicode MS"/>
                <w:highlight w:val="yellow"/>
              </w:rPr>
              <w:fldChar w:fldCharType="begin">
                <w:ffData>
                  <w:name w:val=""/>
                  <w:enabled/>
                  <w:calcOnExit w:val="0"/>
                  <w:textInput>
                    <w:default w:val="&lt;&lt;time frame&gt;&gt;"/>
                  </w:textInput>
                </w:ffData>
              </w:fldChar>
            </w:r>
            <w:r w:rsidR="00B54112">
              <w:rPr>
                <w:rFonts w:ascii="Arial" w:eastAsia="Arial Unicode MS" w:hAnsi="Arial" w:cs="Arial"/>
                <w:highlight w:val="yellow"/>
              </w:rPr>
              <w:instrText xml:space="preserve"> FORMTEXT </w:instrText>
            </w:r>
            <w:r w:rsidR="00B54112">
              <w:rPr>
                <w:rFonts w:eastAsia="Arial Unicode MS"/>
                <w:highlight w:val="yellow"/>
              </w:rPr>
            </w:r>
            <w:r w:rsidR="00B54112">
              <w:rPr>
                <w:rFonts w:eastAsia="Arial Unicode MS"/>
                <w:highlight w:val="yellow"/>
              </w:rPr>
              <w:fldChar w:fldCharType="separate"/>
            </w:r>
            <w:r w:rsidR="00B54112">
              <w:rPr>
                <w:rFonts w:ascii="Arial" w:eastAsia="Arial Unicode MS" w:hAnsi="Arial" w:cs="Arial"/>
                <w:noProof/>
                <w:highlight w:val="yellow"/>
              </w:rPr>
              <w:t>&lt;&lt;time frame&gt;&gt;</w:t>
            </w:r>
            <w:r w:rsidR="00B54112">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prior to submission deadline</w:t>
            </w:r>
          </w:p>
        </w:tc>
      </w:tr>
      <w:tr w:rsidR="00B20F5C" w:rsidRPr="00B86B77" w:rsidTr="00B54112">
        <w:tc>
          <w:tcPr>
            <w:tcW w:w="9493" w:type="dxa"/>
            <w:gridSpan w:val="2"/>
            <w:shd w:val="clear" w:color="auto" w:fill="D9D9D9" w:themeFill="background1" w:themeFillShade="D9"/>
          </w:tcPr>
          <w:p w:rsidR="00B20F5C" w:rsidRPr="00B86B77" w:rsidRDefault="00B20F5C" w:rsidP="00625C9C">
            <w:pPr>
              <w:keepNext/>
              <w:spacing w:before="40" w:after="40"/>
              <w:rPr>
                <w:rFonts w:ascii="Arial" w:eastAsia="Arial Unicode MS" w:hAnsi="Arial" w:cs="Arial"/>
                <w:b/>
              </w:rPr>
            </w:pPr>
            <w:r w:rsidRPr="00B86B77">
              <w:rPr>
                <w:rFonts w:ascii="Arial" w:eastAsia="Arial Unicode MS" w:hAnsi="Arial" w:cs="Arial"/>
                <w:b/>
              </w:rPr>
              <w:t>3.5.</w:t>
            </w:r>
            <w:r w:rsidR="00F26E0D">
              <w:rPr>
                <w:rFonts w:ascii="Arial" w:eastAsia="Arial Unicode MS" w:hAnsi="Arial" w:cs="Arial"/>
                <w:b/>
              </w:rPr>
              <w:t xml:space="preserve">  </w:t>
            </w:r>
            <w:r w:rsidRPr="00B86B77">
              <w:rPr>
                <w:rFonts w:ascii="Arial" w:eastAsia="Arial Unicode MS" w:hAnsi="Arial" w:cs="Arial"/>
                <w:b/>
              </w:rPr>
              <w:t>Safety/Pharmacovigilance (PV)</w:t>
            </w:r>
          </w:p>
        </w:tc>
      </w:tr>
      <w:tr w:rsidR="00B20F5C" w:rsidRPr="00B86B77" w:rsidTr="00F35840">
        <w:trPr>
          <w:trHeight w:val="493"/>
        </w:trPr>
        <w:tc>
          <w:tcPr>
            <w:tcW w:w="6374" w:type="dxa"/>
            <w:tcBorders>
              <w:bottom w:val="single" w:sz="4" w:space="0" w:color="BFBFBF" w:themeColor="background1" w:themeShade="BF"/>
            </w:tcBorders>
          </w:tcPr>
          <w:p w:rsidR="00B20F5C" w:rsidRPr="00B86B77" w:rsidRDefault="00F35840" w:rsidP="00F35840">
            <w:pPr>
              <w:spacing w:before="0"/>
              <w:rPr>
                <w:rFonts w:ascii="Arial" w:eastAsia="Arial Unicode MS" w:hAnsi="Arial" w:cs="Arial"/>
              </w:rPr>
            </w:pPr>
            <w:r w:rsidRPr="00B86B77">
              <w:rPr>
                <w:rFonts w:ascii="Arial" w:eastAsia="Arial Unicode MS" w:hAnsi="Arial" w:cs="Arial"/>
              </w:rPr>
              <w:t>The CTU PM will:</w:t>
            </w:r>
          </w:p>
        </w:tc>
        <w:tc>
          <w:tcPr>
            <w:tcW w:w="3119" w:type="dxa"/>
            <w:tcBorders>
              <w:bottom w:val="single" w:sz="4" w:space="0" w:color="BFBFBF" w:themeColor="background1" w:themeShade="BF"/>
            </w:tcBorders>
          </w:tcPr>
          <w:p w:rsidR="00B20F5C" w:rsidRPr="00B86B77" w:rsidRDefault="00F35840" w:rsidP="00F35840">
            <w:pPr>
              <w:spacing w:before="0"/>
              <w:rPr>
                <w:rFonts w:ascii="Arial" w:eastAsia="Arial Unicode MS" w:hAnsi="Arial" w:cs="Arial"/>
              </w:rPr>
            </w:pPr>
            <w:r w:rsidRPr="008E2792">
              <w:rPr>
                <w:rFonts w:ascii="Arial" w:eastAsia="Arial Unicode MS" w:hAnsi="Arial" w:cs="Arial"/>
                <w:b/>
                <w:color w:val="00B050"/>
                <w:sz w:val="20"/>
                <w:szCs w:val="20"/>
              </w:rPr>
              <w:t>Guidance note: Insert timeframes here for each activity in line with your unit SOPS for Safety reporting and oversight.</w:t>
            </w:r>
          </w:p>
        </w:tc>
      </w:tr>
      <w:tr w:rsidR="002B433A" w:rsidRPr="00B86B77" w:rsidTr="00F35840">
        <w:trPr>
          <w:trHeight w:val="283"/>
        </w:trPr>
        <w:tc>
          <w:tcPr>
            <w:tcW w:w="6374" w:type="dxa"/>
            <w:tcBorders>
              <w:top w:val="single" w:sz="4" w:space="0" w:color="BFBFBF" w:themeColor="background1" w:themeShade="BF"/>
              <w:bottom w:val="single" w:sz="4" w:space="0" w:color="BFBFBF" w:themeColor="background1" w:themeShade="BF"/>
            </w:tcBorders>
          </w:tcPr>
          <w:p w:rsidR="002B433A" w:rsidRPr="00F35840" w:rsidRDefault="00F35840" w:rsidP="00F35840">
            <w:pPr>
              <w:pStyle w:val="ListParagraph"/>
              <w:numPr>
                <w:ilvl w:val="0"/>
                <w:numId w:val="16"/>
              </w:numPr>
              <w:spacing w:before="0"/>
              <w:ind w:left="397" w:hanging="227"/>
              <w:contextualSpacing w:val="0"/>
              <w:rPr>
                <w:rFonts w:ascii="Arial" w:eastAsia="Arial Unicode MS" w:hAnsi="Arial" w:cs="Arial"/>
              </w:rPr>
            </w:pPr>
            <w:r w:rsidRPr="00B86B77">
              <w:rPr>
                <w:rFonts w:ascii="Arial" w:eastAsia="Arial Unicode MS" w:hAnsi="Arial" w:cs="Arial"/>
              </w:rPr>
              <w:t xml:space="preserve">Send reports/e-mails of all new Serious Adverse Events (SAEs) to the CI for medical oversight. </w:t>
            </w:r>
          </w:p>
        </w:tc>
        <w:tc>
          <w:tcPr>
            <w:tcW w:w="3119" w:type="dxa"/>
            <w:tcBorders>
              <w:top w:val="single" w:sz="4" w:space="0" w:color="BFBFBF" w:themeColor="background1" w:themeShade="BF"/>
              <w:bottom w:val="single" w:sz="4" w:space="0" w:color="BFBFBF" w:themeColor="background1" w:themeShade="BF"/>
            </w:tcBorders>
          </w:tcPr>
          <w:p w:rsidR="002B433A"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r w:rsidR="00F35840" w:rsidRPr="00B86B77" w:rsidTr="00F35840">
        <w:trPr>
          <w:trHeight w:val="283"/>
        </w:trPr>
        <w:tc>
          <w:tcPr>
            <w:tcW w:w="6374" w:type="dxa"/>
            <w:tcBorders>
              <w:top w:val="single" w:sz="4" w:space="0" w:color="BFBFBF" w:themeColor="background1" w:themeShade="BF"/>
              <w:bottom w:val="single" w:sz="4" w:space="0" w:color="BFBFBF" w:themeColor="background1" w:themeShade="BF"/>
            </w:tcBorders>
          </w:tcPr>
          <w:p w:rsidR="00F35840" w:rsidRPr="00F35840" w:rsidRDefault="00F35840" w:rsidP="00F35840">
            <w:pPr>
              <w:pStyle w:val="ListParagraph"/>
              <w:numPr>
                <w:ilvl w:val="0"/>
                <w:numId w:val="16"/>
              </w:numPr>
              <w:spacing w:before="0"/>
              <w:ind w:left="397" w:hanging="227"/>
              <w:contextualSpacing w:val="0"/>
              <w:rPr>
                <w:rFonts w:ascii="Arial" w:eastAsia="Arial Unicode MS" w:hAnsi="Arial" w:cs="Arial"/>
              </w:rPr>
            </w:pPr>
            <w:r w:rsidRPr="00B86B77">
              <w:rPr>
                <w:rFonts w:ascii="Arial" w:eastAsia="Arial Unicode MS" w:hAnsi="Arial" w:cs="Arial"/>
              </w:rPr>
              <w:t>Communicate information regarding potential Suspected Unexpected Serious Adverse Reactions (SUSARS) /safety events to the CI.</w:t>
            </w:r>
            <w:r>
              <w:rPr>
                <w:rFonts w:ascii="Arial" w:eastAsia="Arial Unicode MS" w:hAnsi="Arial" w:cs="Arial"/>
              </w:rPr>
              <w:t xml:space="preserve"> </w:t>
            </w:r>
          </w:p>
        </w:tc>
        <w:tc>
          <w:tcPr>
            <w:tcW w:w="3119" w:type="dxa"/>
            <w:tcBorders>
              <w:top w:val="single" w:sz="4" w:space="0" w:color="BFBFBF" w:themeColor="background1" w:themeShade="BF"/>
              <w:bottom w:val="single" w:sz="4" w:space="0" w:color="BFBFBF" w:themeColor="background1" w:themeShade="BF"/>
            </w:tcBorders>
          </w:tcPr>
          <w:p w:rsidR="00F35840"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r w:rsidR="00F35840" w:rsidRPr="00B86B77" w:rsidTr="00F35840">
        <w:trPr>
          <w:trHeight w:val="283"/>
        </w:trPr>
        <w:tc>
          <w:tcPr>
            <w:tcW w:w="6374" w:type="dxa"/>
            <w:tcBorders>
              <w:top w:val="single" w:sz="4" w:space="0" w:color="BFBFBF" w:themeColor="background1" w:themeShade="BF"/>
              <w:bottom w:val="single" w:sz="4" w:space="0" w:color="BFBFBF" w:themeColor="background1" w:themeShade="BF"/>
            </w:tcBorders>
          </w:tcPr>
          <w:p w:rsidR="00F35840" w:rsidRPr="00B86B77" w:rsidRDefault="00F35840" w:rsidP="00F35840">
            <w:pPr>
              <w:pStyle w:val="ListParagraph"/>
              <w:numPr>
                <w:ilvl w:val="0"/>
                <w:numId w:val="16"/>
              </w:numPr>
              <w:spacing w:before="0"/>
              <w:ind w:left="397" w:hanging="227"/>
              <w:contextualSpacing w:val="0"/>
              <w:rPr>
                <w:rFonts w:eastAsia="Arial Unicode MS"/>
              </w:rPr>
            </w:pPr>
            <w:r w:rsidRPr="00B86B77">
              <w:rPr>
                <w:rFonts w:ascii="Arial" w:eastAsia="Arial Unicode MS" w:hAnsi="Arial" w:cs="Arial"/>
              </w:rPr>
              <w:t>Provide current approved RSI for IMPs to the CI for advice on the clinical management of trial participants and consideration of expectedness.</w:t>
            </w:r>
          </w:p>
        </w:tc>
        <w:tc>
          <w:tcPr>
            <w:tcW w:w="3119" w:type="dxa"/>
            <w:tcBorders>
              <w:top w:val="single" w:sz="4" w:space="0" w:color="BFBFBF" w:themeColor="background1" w:themeShade="BF"/>
              <w:bottom w:val="single" w:sz="4" w:space="0" w:color="BFBFBF" w:themeColor="background1" w:themeShade="BF"/>
            </w:tcBorders>
          </w:tcPr>
          <w:p w:rsidR="00F35840"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r w:rsidR="00F35840" w:rsidRPr="00B86B77" w:rsidTr="00F35840">
        <w:trPr>
          <w:trHeight w:val="283"/>
        </w:trPr>
        <w:tc>
          <w:tcPr>
            <w:tcW w:w="6374" w:type="dxa"/>
            <w:tcBorders>
              <w:top w:val="single" w:sz="4" w:space="0" w:color="BFBFBF" w:themeColor="background1" w:themeShade="BF"/>
              <w:bottom w:val="single" w:sz="4" w:space="0" w:color="BFBFBF" w:themeColor="background1" w:themeShade="BF"/>
            </w:tcBorders>
          </w:tcPr>
          <w:p w:rsidR="00F35840" w:rsidRPr="00F35840" w:rsidRDefault="00F35840" w:rsidP="00F35840">
            <w:pPr>
              <w:pStyle w:val="ListParagraph"/>
              <w:numPr>
                <w:ilvl w:val="0"/>
                <w:numId w:val="16"/>
              </w:numPr>
              <w:spacing w:before="0"/>
              <w:ind w:left="397" w:hanging="227"/>
              <w:contextualSpacing w:val="0"/>
              <w:rPr>
                <w:rFonts w:ascii="Arial" w:eastAsia="Arial Unicode MS" w:hAnsi="Arial" w:cs="Arial"/>
              </w:rPr>
            </w:pPr>
            <w:r w:rsidRPr="00B86B77">
              <w:rPr>
                <w:rFonts w:ascii="Arial" w:eastAsia="Arial Unicode MS" w:hAnsi="Arial" w:cs="Arial"/>
              </w:rPr>
              <w:t>Ensure updates to source RSI are provide to CI for review and assessment.</w:t>
            </w:r>
          </w:p>
        </w:tc>
        <w:tc>
          <w:tcPr>
            <w:tcW w:w="3119" w:type="dxa"/>
            <w:tcBorders>
              <w:top w:val="single" w:sz="4" w:space="0" w:color="BFBFBF" w:themeColor="background1" w:themeShade="BF"/>
              <w:bottom w:val="single" w:sz="4" w:space="0" w:color="BFBFBF" w:themeColor="background1" w:themeShade="BF"/>
            </w:tcBorders>
          </w:tcPr>
          <w:p w:rsidR="00F35840"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r w:rsidR="00F35840" w:rsidRPr="00B86B77" w:rsidTr="00F35840">
        <w:trPr>
          <w:trHeight w:val="283"/>
        </w:trPr>
        <w:tc>
          <w:tcPr>
            <w:tcW w:w="6374" w:type="dxa"/>
            <w:tcBorders>
              <w:top w:val="single" w:sz="4" w:space="0" w:color="BFBFBF" w:themeColor="background1" w:themeShade="BF"/>
              <w:bottom w:val="single" w:sz="4" w:space="0" w:color="BFBFBF" w:themeColor="background1" w:themeShade="BF"/>
            </w:tcBorders>
          </w:tcPr>
          <w:p w:rsidR="00F35840" w:rsidRPr="00F35840" w:rsidRDefault="00F35840" w:rsidP="00F35840">
            <w:pPr>
              <w:pStyle w:val="ListParagraph"/>
              <w:numPr>
                <w:ilvl w:val="0"/>
                <w:numId w:val="16"/>
              </w:numPr>
              <w:spacing w:before="0"/>
              <w:ind w:left="397" w:hanging="227"/>
              <w:contextualSpacing w:val="0"/>
              <w:rPr>
                <w:rFonts w:ascii="Arial" w:eastAsia="Arial Unicode MS" w:hAnsi="Arial" w:cs="Arial"/>
              </w:rPr>
            </w:pPr>
            <w:r w:rsidRPr="00B86B77">
              <w:rPr>
                <w:rFonts w:ascii="Arial" w:eastAsia="Arial Unicode MS" w:hAnsi="Arial" w:cs="Arial"/>
              </w:rPr>
              <w:t>Prepare Development Safety Update Reports (DSURs).</w:t>
            </w:r>
          </w:p>
        </w:tc>
        <w:tc>
          <w:tcPr>
            <w:tcW w:w="3119" w:type="dxa"/>
            <w:tcBorders>
              <w:top w:val="single" w:sz="4" w:space="0" w:color="BFBFBF" w:themeColor="background1" w:themeShade="BF"/>
              <w:bottom w:val="single" w:sz="4" w:space="0" w:color="BFBFBF" w:themeColor="background1" w:themeShade="BF"/>
            </w:tcBorders>
          </w:tcPr>
          <w:p w:rsidR="00F35840"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r w:rsidR="00F35840" w:rsidRPr="00B86B77" w:rsidTr="00F35840">
        <w:trPr>
          <w:trHeight w:val="283"/>
        </w:trPr>
        <w:tc>
          <w:tcPr>
            <w:tcW w:w="6374" w:type="dxa"/>
            <w:tcBorders>
              <w:top w:val="single" w:sz="4" w:space="0" w:color="BFBFBF" w:themeColor="background1" w:themeShade="BF"/>
            </w:tcBorders>
          </w:tcPr>
          <w:p w:rsidR="00F35840" w:rsidRPr="00F35840" w:rsidRDefault="00F35840" w:rsidP="00F35840">
            <w:pPr>
              <w:pStyle w:val="ListParagraph"/>
              <w:numPr>
                <w:ilvl w:val="0"/>
                <w:numId w:val="16"/>
              </w:numPr>
              <w:spacing w:before="0"/>
              <w:ind w:left="397" w:hanging="227"/>
              <w:contextualSpacing w:val="0"/>
              <w:rPr>
                <w:rFonts w:ascii="Arial" w:eastAsia="Arial Unicode MS" w:hAnsi="Arial" w:cs="Arial"/>
              </w:rPr>
            </w:pPr>
            <w:r w:rsidRPr="00B86B77">
              <w:rPr>
                <w:rFonts w:ascii="Arial" w:eastAsia="Arial Unicode MS" w:hAnsi="Arial" w:cs="Arial"/>
              </w:rPr>
              <w:t>Ensure the CTU is in receipt of all required safety alerts from both the MHRA and marketing authorisation holders where appropriate.</w:t>
            </w:r>
          </w:p>
        </w:tc>
        <w:tc>
          <w:tcPr>
            <w:tcW w:w="3119" w:type="dxa"/>
            <w:tcBorders>
              <w:top w:val="single" w:sz="4" w:space="0" w:color="BFBFBF" w:themeColor="background1" w:themeShade="BF"/>
            </w:tcBorders>
          </w:tcPr>
          <w:p w:rsidR="00F35840"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r w:rsidR="00F35840" w:rsidRPr="00B86B77" w:rsidTr="00F35840">
        <w:trPr>
          <w:trHeight w:val="283"/>
        </w:trPr>
        <w:tc>
          <w:tcPr>
            <w:tcW w:w="6374" w:type="dxa"/>
            <w:tcBorders>
              <w:bottom w:val="single" w:sz="4" w:space="0" w:color="BFBFBF" w:themeColor="background1" w:themeShade="BF"/>
            </w:tcBorders>
          </w:tcPr>
          <w:p w:rsidR="00F35840" w:rsidRPr="00F35840" w:rsidRDefault="00F35840" w:rsidP="00F35840">
            <w:pPr>
              <w:spacing w:before="0"/>
              <w:rPr>
                <w:rFonts w:ascii="Arial" w:eastAsia="Arial Unicode MS" w:hAnsi="Arial" w:cs="Arial"/>
              </w:rPr>
            </w:pPr>
            <w:r w:rsidRPr="00B86B77">
              <w:rPr>
                <w:rFonts w:ascii="Arial" w:eastAsia="Arial Unicode MS" w:hAnsi="Arial" w:cs="Arial"/>
              </w:rPr>
              <w:t>The CI will:</w:t>
            </w:r>
          </w:p>
        </w:tc>
        <w:tc>
          <w:tcPr>
            <w:tcW w:w="3119" w:type="dxa"/>
            <w:tcBorders>
              <w:bottom w:val="single" w:sz="4" w:space="0" w:color="BFBFBF" w:themeColor="background1" w:themeShade="BF"/>
            </w:tcBorders>
          </w:tcPr>
          <w:p w:rsidR="00F35840" w:rsidRDefault="00F35840" w:rsidP="00F35840">
            <w:pPr>
              <w:spacing w:before="0"/>
              <w:rPr>
                <w:rFonts w:eastAsia="Arial Unicode MS"/>
              </w:rPr>
            </w:pPr>
          </w:p>
        </w:tc>
      </w:tr>
      <w:tr w:rsidR="00F35840" w:rsidRPr="00B86B77" w:rsidTr="00F35840">
        <w:trPr>
          <w:trHeight w:val="283"/>
        </w:trPr>
        <w:tc>
          <w:tcPr>
            <w:tcW w:w="6374" w:type="dxa"/>
            <w:tcBorders>
              <w:top w:val="single" w:sz="4" w:space="0" w:color="BFBFBF" w:themeColor="background1" w:themeShade="BF"/>
              <w:bottom w:val="single" w:sz="4" w:space="0" w:color="BFBFBF" w:themeColor="background1" w:themeShade="BF"/>
            </w:tcBorders>
          </w:tcPr>
          <w:p w:rsidR="00F35840" w:rsidRPr="00F35840" w:rsidRDefault="00F35840" w:rsidP="00F35840">
            <w:pPr>
              <w:pStyle w:val="ListParagraph"/>
              <w:numPr>
                <w:ilvl w:val="0"/>
                <w:numId w:val="29"/>
              </w:numPr>
              <w:spacing w:before="0"/>
              <w:ind w:left="397" w:hanging="227"/>
              <w:contextualSpacing w:val="0"/>
              <w:rPr>
                <w:rFonts w:ascii="Arial" w:eastAsia="Arial Unicode MS" w:hAnsi="Arial" w:cs="Arial"/>
              </w:rPr>
            </w:pPr>
            <w:r w:rsidRPr="00B86B77">
              <w:rPr>
                <w:rFonts w:ascii="Arial" w:eastAsia="Arial Unicode MS" w:hAnsi="Arial" w:cs="Arial"/>
              </w:rPr>
              <w:t xml:space="preserve">With input from the trial statistician and any oversight committees review all new SAEs for the trial on a </w:t>
            </w:r>
            <w:r>
              <w:rPr>
                <w:rFonts w:eastAsia="Arial Unicode MS"/>
                <w:highlight w:val="yellow"/>
              </w:rPr>
              <w:fldChar w:fldCharType="begin">
                <w:ffData>
                  <w:name w:val=""/>
                  <w:enabled/>
                  <w:calcOnExit w:val="0"/>
                  <w:textInput>
                    <w:default w:val="&lt;&lt;frequency&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&lt;&lt;frequency&gt;&gt;</w:t>
            </w:r>
            <w:r>
              <w:rPr>
                <w:rFonts w:eastAsia="Arial Unicode MS"/>
                <w:highlight w:val="yellow"/>
              </w:rPr>
              <w:fldChar w:fldCharType="end"/>
            </w:r>
            <w:r w:rsidRPr="00B86B77">
              <w:rPr>
                <w:rFonts w:ascii="Arial" w:eastAsia="Arial Unicode MS" w:hAnsi="Arial" w:cs="Arial"/>
              </w:rPr>
              <w:t xml:space="preserve"> in order to ensure CI oversight of safety reporting and if any unexpected, untoward safety issues or unanticipated patterns of SAE reporting are identified, the CI will alert PM immediately.</w:t>
            </w:r>
          </w:p>
        </w:tc>
        <w:tc>
          <w:tcPr>
            <w:tcW w:w="3119" w:type="dxa"/>
            <w:tcBorders>
              <w:top w:val="single" w:sz="4" w:space="0" w:color="BFBFBF" w:themeColor="background1" w:themeShade="BF"/>
              <w:bottom w:val="single" w:sz="4" w:space="0" w:color="BFBFBF" w:themeColor="background1" w:themeShade="BF"/>
            </w:tcBorders>
          </w:tcPr>
          <w:p w:rsidR="00F35840"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r w:rsidR="00F35840" w:rsidRPr="00B86B77" w:rsidTr="00F35840">
        <w:trPr>
          <w:trHeight w:val="283"/>
        </w:trPr>
        <w:tc>
          <w:tcPr>
            <w:tcW w:w="6374" w:type="dxa"/>
            <w:tcBorders>
              <w:top w:val="single" w:sz="4" w:space="0" w:color="BFBFBF" w:themeColor="background1" w:themeShade="BF"/>
              <w:bottom w:val="single" w:sz="4" w:space="0" w:color="BFBFBF" w:themeColor="background1" w:themeShade="BF"/>
            </w:tcBorders>
          </w:tcPr>
          <w:p w:rsidR="00F35840" w:rsidRPr="00B86B77" w:rsidRDefault="00F35840" w:rsidP="00F35840">
            <w:pPr>
              <w:pStyle w:val="ListParagraph"/>
              <w:numPr>
                <w:ilvl w:val="0"/>
                <w:numId w:val="16"/>
              </w:numPr>
              <w:spacing w:before="0"/>
              <w:ind w:left="397" w:hanging="227"/>
              <w:contextualSpacing w:val="0"/>
              <w:rPr>
                <w:rFonts w:eastAsia="Arial Unicode MS"/>
              </w:rPr>
            </w:pPr>
            <w:r w:rsidRPr="00F35840">
              <w:rPr>
                <w:rFonts w:ascii="Arial" w:eastAsia="Arial Unicode MS" w:hAnsi="Arial" w:cs="Arial"/>
              </w:rPr>
              <w:t>Review of SAES for causality and expectedness.</w:t>
            </w:r>
          </w:p>
        </w:tc>
        <w:tc>
          <w:tcPr>
            <w:tcW w:w="3119" w:type="dxa"/>
            <w:tcBorders>
              <w:top w:val="single" w:sz="4" w:space="0" w:color="BFBFBF" w:themeColor="background1" w:themeShade="BF"/>
              <w:bottom w:val="single" w:sz="4" w:space="0" w:color="BFBFBF" w:themeColor="background1" w:themeShade="BF"/>
            </w:tcBorders>
          </w:tcPr>
          <w:p w:rsidR="00F35840"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r w:rsidR="00F35840" w:rsidRPr="00B86B77" w:rsidTr="00F35840">
        <w:trPr>
          <w:trHeight w:val="283"/>
        </w:trPr>
        <w:tc>
          <w:tcPr>
            <w:tcW w:w="6374" w:type="dxa"/>
            <w:tcBorders>
              <w:top w:val="single" w:sz="4" w:space="0" w:color="BFBFBF" w:themeColor="background1" w:themeShade="BF"/>
              <w:bottom w:val="single" w:sz="4" w:space="0" w:color="BFBFBF" w:themeColor="background1" w:themeShade="BF"/>
            </w:tcBorders>
          </w:tcPr>
          <w:p w:rsidR="00F35840" w:rsidRPr="00F35840" w:rsidRDefault="00F35840" w:rsidP="00F35840">
            <w:pPr>
              <w:pStyle w:val="ListParagraph"/>
              <w:numPr>
                <w:ilvl w:val="0"/>
                <w:numId w:val="16"/>
              </w:numPr>
              <w:spacing w:before="0"/>
              <w:ind w:left="397" w:hanging="227"/>
              <w:contextualSpacing w:val="0"/>
              <w:rPr>
                <w:rFonts w:ascii="Arial" w:eastAsia="Arial Unicode MS" w:hAnsi="Arial" w:cs="Arial"/>
              </w:rPr>
            </w:pPr>
            <w:r w:rsidRPr="00B86B77">
              <w:rPr>
                <w:rFonts w:ascii="Arial" w:eastAsia="Arial Unicode MS" w:hAnsi="Arial" w:cs="Arial"/>
              </w:rPr>
              <w:t>Answer safety related queries and identify SUSARs.</w:t>
            </w:r>
          </w:p>
        </w:tc>
        <w:tc>
          <w:tcPr>
            <w:tcW w:w="3119" w:type="dxa"/>
            <w:tcBorders>
              <w:top w:val="single" w:sz="4" w:space="0" w:color="BFBFBF" w:themeColor="background1" w:themeShade="BF"/>
              <w:bottom w:val="single" w:sz="4" w:space="0" w:color="BFBFBF" w:themeColor="background1" w:themeShade="BF"/>
            </w:tcBorders>
          </w:tcPr>
          <w:p w:rsidR="00F35840"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r w:rsidR="00F35840" w:rsidRPr="00B86B77" w:rsidTr="00F35840">
        <w:trPr>
          <w:trHeight w:val="283"/>
        </w:trPr>
        <w:tc>
          <w:tcPr>
            <w:tcW w:w="6374" w:type="dxa"/>
            <w:tcBorders>
              <w:top w:val="single" w:sz="4" w:space="0" w:color="BFBFBF" w:themeColor="background1" w:themeShade="BF"/>
              <w:bottom w:val="single" w:sz="4" w:space="0" w:color="BFBFBF" w:themeColor="background1" w:themeShade="BF"/>
            </w:tcBorders>
          </w:tcPr>
          <w:p w:rsidR="00F35840" w:rsidRPr="00F35840" w:rsidRDefault="00F35840" w:rsidP="00F35840">
            <w:pPr>
              <w:pStyle w:val="ListParagraph"/>
              <w:numPr>
                <w:ilvl w:val="0"/>
                <w:numId w:val="16"/>
              </w:numPr>
              <w:spacing w:before="0"/>
              <w:ind w:left="397" w:hanging="227"/>
              <w:contextualSpacing w:val="0"/>
              <w:rPr>
                <w:rFonts w:ascii="Arial" w:eastAsia="Arial Unicode MS" w:hAnsi="Arial" w:cs="Arial"/>
              </w:rPr>
            </w:pPr>
            <w:r w:rsidRPr="00B86B77">
              <w:rPr>
                <w:rFonts w:ascii="Arial" w:eastAsia="Arial Unicode MS" w:hAnsi="Arial" w:cs="Arial"/>
              </w:rPr>
              <w:t xml:space="preserve">Review safety alerts. </w:t>
            </w:r>
          </w:p>
        </w:tc>
        <w:tc>
          <w:tcPr>
            <w:tcW w:w="3119" w:type="dxa"/>
            <w:tcBorders>
              <w:top w:val="single" w:sz="4" w:space="0" w:color="BFBFBF" w:themeColor="background1" w:themeShade="BF"/>
              <w:bottom w:val="single" w:sz="4" w:space="0" w:color="BFBFBF" w:themeColor="background1" w:themeShade="BF"/>
            </w:tcBorders>
          </w:tcPr>
          <w:p w:rsidR="00F35840"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r w:rsidR="00F35840" w:rsidRPr="00B86B77" w:rsidTr="00F35840">
        <w:trPr>
          <w:trHeight w:val="283"/>
        </w:trPr>
        <w:tc>
          <w:tcPr>
            <w:tcW w:w="6374" w:type="dxa"/>
            <w:tcBorders>
              <w:top w:val="single" w:sz="4" w:space="0" w:color="BFBFBF" w:themeColor="background1" w:themeShade="BF"/>
              <w:bottom w:val="single" w:sz="4" w:space="0" w:color="BFBFBF" w:themeColor="background1" w:themeShade="BF"/>
            </w:tcBorders>
          </w:tcPr>
          <w:p w:rsidR="00F35840" w:rsidRPr="00F35840" w:rsidRDefault="00F35840" w:rsidP="00F35840">
            <w:pPr>
              <w:pStyle w:val="ListParagraph"/>
              <w:numPr>
                <w:ilvl w:val="0"/>
                <w:numId w:val="16"/>
              </w:numPr>
              <w:spacing w:before="0"/>
              <w:ind w:left="397" w:hanging="227"/>
              <w:contextualSpacing w:val="0"/>
              <w:rPr>
                <w:rFonts w:ascii="Arial" w:eastAsia="Arial Unicode MS" w:hAnsi="Arial" w:cs="Arial"/>
              </w:rPr>
            </w:pPr>
            <w:r w:rsidRPr="00B86B77">
              <w:rPr>
                <w:rFonts w:ascii="Arial" w:eastAsia="Arial Unicode MS" w:hAnsi="Arial" w:cs="Arial"/>
              </w:rPr>
              <w:t>Literature review ensuring the team are aware of the relevant clinical developments and safety information.</w:t>
            </w:r>
          </w:p>
        </w:tc>
        <w:tc>
          <w:tcPr>
            <w:tcW w:w="3119" w:type="dxa"/>
            <w:tcBorders>
              <w:top w:val="single" w:sz="4" w:space="0" w:color="BFBFBF" w:themeColor="background1" w:themeShade="BF"/>
              <w:bottom w:val="single" w:sz="4" w:space="0" w:color="BFBFBF" w:themeColor="background1" w:themeShade="BF"/>
            </w:tcBorders>
          </w:tcPr>
          <w:p w:rsidR="00F35840"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r w:rsidR="00F35840" w:rsidRPr="00B86B77" w:rsidTr="00F35840">
        <w:trPr>
          <w:trHeight w:val="283"/>
        </w:trPr>
        <w:tc>
          <w:tcPr>
            <w:tcW w:w="6374" w:type="dxa"/>
            <w:tcBorders>
              <w:top w:val="single" w:sz="4" w:space="0" w:color="BFBFBF" w:themeColor="background1" w:themeShade="BF"/>
            </w:tcBorders>
          </w:tcPr>
          <w:p w:rsidR="00F35840" w:rsidRPr="00F35840" w:rsidRDefault="00F35840" w:rsidP="00F35840">
            <w:pPr>
              <w:pStyle w:val="ListParagraph"/>
              <w:numPr>
                <w:ilvl w:val="0"/>
                <w:numId w:val="16"/>
              </w:numPr>
              <w:spacing w:before="0"/>
              <w:ind w:left="397" w:hanging="227"/>
              <w:contextualSpacing w:val="0"/>
              <w:rPr>
                <w:rFonts w:ascii="Arial" w:eastAsia="Arial Unicode MS" w:hAnsi="Arial" w:cs="Arial"/>
              </w:rPr>
            </w:pPr>
            <w:r w:rsidRPr="00B86B77">
              <w:rPr>
                <w:rFonts w:ascii="Arial" w:eastAsia="Arial Unicode MS" w:hAnsi="Arial" w:cs="Arial"/>
              </w:rPr>
              <w:t xml:space="preserve">Give a clinical opinion on any changes to the trial risk-benefit assessment and the clinical management of patients following the update of RSI and completion of the DSUR for IMPs and advise of any changes required to the PIS, management of the trial and protocol. </w:t>
            </w:r>
          </w:p>
        </w:tc>
        <w:tc>
          <w:tcPr>
            <w:tcW w:w="3119" w:type="dxa"/>
            <w:tcBorders>
              <w:top w:val="single" w:sz="4" w:space="0" w:color="BFBFBF" w:themeColor="background1" w:themeShade="BF"/>
            </w:tcBorders>
          </w:tcPr>
          <w:p w:rsidR="00F35840"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r w:rsidR="00F35840" w:rsidRPr="00B86B77" w:rsidTr="00301687">
        <w:trPr>
          <w:trHeight w:val="283"/>
        </w:trPr>
        <w:tc>
          <w:tcPr>
            <w:tcW w:w="6374" w:type="dxa"/>
            <w:tcBorders>
              <w:top w:val="single" w:sz="4" w:space="0" w:color="BFBFBF" w:themeColor="background1" w:themeShade="BF"/>
              <w:bottom w:val="single" w:sz="4" w:space="0" w:color="auto"/>
            </w:tcBorders>
          </w:tcPr>
          <w:p w:rsidR="00F35840" w:rsidRPr="00B86B77" w:rsidRDefault="00F35840" w:rsidP="00F35840">
            <w:pPr>
              <w:pStyle w:val="ListParagraph"/>
              <w:numPr>
                <w:ilvl w:val="0"/>
                <w:numId w:val="16"/>
              </w:numPr>
              <w:spacing w:before="0"/>
              <w:ind w:left="397" w:hanging="227"/>
              <w:contextualSpacing w:val="0"/>
              <w:rPr>
                <w:rFonts w:eastAsia="Arial Unicode MS"/>
              </w:rPr>
            </w:pPr>
            <w:r w:rsidRPr="00F35840">
              <w:rPr>
                <w:rFonts w:ascii="Arial" w:eastAsia="Arial Unicode MS" w:hAnsi="Arial" w:cs="Arial"/>
              </w:rPr>
              <w:t>Complete RSI review on receipt of update.</w:t>
            </w:r>
          </w:p>
        </w:tc>
        <w:tc>
          <w:tcPr>
            <w:tcW w:w="3119" w:type="dxa"/>
            <w:tcBorders>
              <w:top w:val="single" w:sz="4" w:space="0" w:color="BFBFBF" w:themeColor="background1" w:themeShade="BF"/>
              <w:bottom w:val="single" w:sz="4" w:space="0" w:color="auto"/>
            </w:tcBorders>
          </w:tcPr>
          <w:p w:rsidR="00F35840" w:rsidRPr="00B86B77" w:rsidRDefault="00F35840" w:rsidP="00F35840">
            <w:pPr>
              <w:spacing w:before="0"/>
              <w:rPr>
                <w:rFonts w:eastAsia="Arial Unicode MS"/>
              </w:rPr>
            </w:pPr>
            <w:r>
              <w:rPr>
                <w:rFonts w:ascii="Arial" w:eastAsia="Arial Unicode MS" w:hAnsi="Arial" w:cs="Arial"/>
              </w:rPr>
              <w:t>W</w:t>
            </w:r>
            <w:r w:rsidRPr="00B86B77">
              <w:rPr>
                <w:rFonts w:ascii="Arial" w:eastAsia="Arial Unicode MS" w:hAnsi="Arial" w:cs="Arial"/>
              </w:rPr>
              <w:t xml:space="preserve">ithin </w:t>
            </w:r>
            <w:r>
              <w:rPr>
                <w:rFonts w:eastAsia="Arial Unicode MS"/>
                <w:highlight w:val="yellow"/>
              </w:rPr>
              <w:fldChar w:fldCharType="begin">
                <w:ffData>
                  <w:name w:val=""/>
                  <w:enabled/>
                  <w:calcOnExit w:val="0"/>
                  <w:textInput>
                    <w:default w:val="&lt;&lt;time&gt;&gt;"/>
                  </w:textInput>
                </w:ffData>
              </w:fldChar>
            </w:r>
            <w:r>
              <w:rPr>
                <w:rFonts w:ascii="Arial" w:eastAsia="Arial Unicode MS" w:hAnsi="Arial" w:cs="Arial"/>
                <w:highlight w:val="yellow"/>
              </w:rPr>
              <w:instrText xml:space="preserve"> FORMTEXT </w:instrText>
            </w:r>
            <w:r>
              <w:rPr>
                <w:rFonts w:eastAsia="Arial Unicode MS"/>
                <w:highlight w:val="yellow"/>
              </w:rPr>
            </w:r>
            <w:r>
              <w:rPr>
                <w:rFonts w:eastAsia="Arial Unicode MS"/>
                <w:highlight w:val="yellow"/>
              </w:rPr>
              <w:fldChar w:fldCharType="separate"/>
            </w:r>
            <w:r>
              <w:rPr>
                <w:rFonts w:ascii="Arial" w:eastAsia="Arial Unicode MS" w:hAnsi="Arial" w:cs="Arial"/>
                <w:noProof/>
                <w:highlight w:val="yellow"/>
              </w:rPr>
              <w:t>&lt;&lt;time&gt;&gt;</w:t>
            </w:r>
            <w:r>
              <w:rPr>
                <w:rFonts w:eastAsia="Arial Unicode MS"/>
                <w:highlight w:val="yellow"/>
              </w:rPr>
              <w:fldChar w:fldCharType="end"/>
            </w:r>
            <w:r>
              <w:rPr>
                <w:rFonts w:ascii="Arial" w:eastAsia="Arial Unicode MS" w:hAnsi="Arial" w:cs="Arial"/>
              </w:rPr>
              <w:t xml:space="preserve"> </w:t>
            </w:r>
            <w:r w:rsidRPr="00B86B77">
              <w:rPr>
                <w:rFonts w:ascii="Arial" w:eastAsia="Arial Unicode MS" w:hAnsi="Arial" w:cs="Arial"/>
              </w:rPr>
              <w:t>of receiving an update</w:t>
            </w:r>
          </w:p>
        </w:tc>
      </w:tr>
    </w:tbl>
    <w:p w:rsidR="002F37DE" w:rsidRDefault="002F37DE"/>
    <w:tbl>
      <w:tblPr>
        <w:tblStyle w:val="TableGrid"/>
        <w:tblW w:w="9493" w:type="dxa"/>
        <w:tblLayout w:type="fixed"/>
        <w:tblCellMar>
          <w:top w:w="57" w:type="dxa"/>
          <w:bottom w:w="57" w:type="dxa"/>
        </w:tblCellMar>
        <w:tblLook w:val="04A0" w:firstRow="1" w:lastRow="0" w:firstColumn="1" w:lastColumn="0" w:noHBand="0" w:noVBand="1"/>
      </w:tblPr>
      <w:tblGrid>
        <w:gridCol w:w="6941"/>
        <w:gridCol w:w="2552"/>
      </w:tblGrid>
      <w:tr w:rsidR="00B20F5C" w:rsidRPr="00B86B77" w:rsidTr="00B54112">
        <w:tc>
          <w:tcPr>
            <w:tcW w:w="9493" w:type="dxa"/>
            <w:gridSpan w:val="2"/>
            <w:shd w:val="clear" w:color="auto" w:fill="C6D9F1" w:themeFill="text2" w:themeFillTint="33"/>
          </w:tcPr>
          <w:p w:rsidR="00B20F5C" w:rsidRPr="00B86B77" w:rsidRDefault="0020306E" w:rsidP="002F37DE">
            <w:pPr>
              <w:keepNext/>
              <w:spacing w:after="120"/>
              <w:rPr>
                <w:rFonts w:ascii="Arial" w:eastAsia="Arial Unicode MS" w:hAnsi="Arial" w:cs="Arial"/>
                <w:b/>
                <w:sz w:val="28"/>
                <w:szCs w:val="28"/>
              </w:rPr>
            </w:pPr>
            <w:r>
              <w:rPr>
                <w:rFonts w:ascii="Arial" w:eastAsia="Arial Unicode MS" w:hAnsi="Arial" w:cs="Arial"/>
                <w:b/>
                <w:sz w:val="28"/>
                <w:szCs w:val="28"/>
              </w:rPr>
              <w:t>SECTION 4.0</w:t>
            </w:r>
            <w:r w:rsidR="00F26E0D">
              <w:rPr>
                <w:rFonts w:ascii="Arial" w:eastAsia="Arial Unicode MS" w:hAnsi="Arial" w:cs="Arial"/>
                <w:b/>
                <w:sz w:val="28"/>
                <w:szCs w:val="28"/>
              </w:rPr>
              <w:tab/>
            </w:r>
            <w:r w:rsidR="002F37DE">
              <w:rPr>
                <w:rFonts w:ascii="Arial" w:eastAsia="Arial Unicode MS" w:hAnsi="Arial" w:cs="Arial"/>
                <w:b/>
                <w:sz w:val="28"/>
                <w:szCs w:val="28"/>
              </w:rPr>
              <w:t>End of Trial</w:t>
            </w:r>
          </w:p>
        </w:tc>
      </w:tr>
      <w:tr w:rsidR="00B20F5C" w:rsidRPr="00B86B77" w:rsidTr="00703293">
        <w:tc>
          <w:tcPr>
            <w:tcW w:w="6941" w:type="dxa"/>
            <w:shd w:val="clear" w:color="auto" w:fill="C6D9F1" w:themeFill="text2" w:themeFillTint="33"/>
          </w:tcPr>
          <w:p w:rsidR="00B20F5C" w:rsidRPr="00B86B77" w:rsidRDefault="00B20F5C" w:rsidP="002F37DE">
            <w:pPr>
              <w:keepNext/>
              <w:spacing w:before="40" w:after="40"/>
              <w:rPr>
                <w:rFonts w:ascii="Arial" w:eastAsia="Arial Unicode MS" w:hAnsi="Arial" w:cs="Arial"/>
              </w:rPr>
            </w:pPr>
            <w:r w:rsidRPr="00ED6AA4">
              <w:rPr>
                <w:rFonts w:ascii="Arial" w:eastAsia="Arial Unicode MS" w:hAnsi="Arial" w:cs="Arial"/>
                <w:b/>
              </w:rPr>
              <w:t>Responsibilities</w:t>
            </w:r>
          </w:p>
        </w:tc>
        <w:tc>
          <w:tcPr>
            <w:tcW w:w="2552" w:type="dxa"/>
            <w:shd w:val="clear" w:color="auto" w:fill="C6D9F1" w:themeFill="text2" w:themeFillTint="33"/>
          </w:tcPr>
          <w:p w:rsidR="00B20F5C" w:rsidRPr="00B86B77" w:rsidRDefault="00B20F5C" w:rsidP="002F37DE">
            <w:pPr>
              <w:keepNext/>
              <w:spacing w:before="40" w:after="40"/>
              <w:rPr>
                <w:rFonts w:ascii="Arial" w:eastAsia="Arial Unicode MS" w:hAnsi="Arial" w:cs="Arial"/>
                <w:b/>
              </w:rPr>
            </w:pPr>
            <w:r w:rsidRPr="00B86B77">
              <w:rPr>
                <w:rFonts w:ascii="Arial" w:eastAsia="Arial Unicode MS" w:hAnsi="Arial" w:cs="Arial"/>
                <w:b/>
              </w:rPr>
              <w:t>Timelines</w:t>
            </w:r>
          </w:p>
        </w:tc>
      </w:tr>
      <w:tr w:rsidR="00B20F5C" w:rsidRPr="00B86B77" w:rsidTr="00B54112">
        <w:tc>
          <w:tcPr>
            <w:tcW w:w="9493" w:type="dxa"/>
            <w:gridSpan w:val="2"/>
            <w:shd w:val="clear" w:color="auto" w:fill="D9D9D9" w:themeFill="background1" w:themeFillShade="D9"/>
          </w:tcPr>
          <w:p w:rsidR="00B20F5C" w:rsidRPr="00B86B77" w:rsidRDefault="00B20F5C" w:rsidP="002F37DE">
            <w:pPr>
              <w:keepNext/>
              <w:spacing w:before="40" w:after="40"/>
              <w:rPr>
                <w:rFonts w:ascii="Arial" w:eastAsia="Arial Unicode MS" w:hAnsi="Arial" w:cs="Arial"/>
                <w:b/>
              </w:rPr>
            </w:pPr>
            <w:r w:rsidRPr="00B86B77">
              <w:rPr>
                <w:rFonts w:ascii="Arial" w:eastAsia="Arial Unicode MS" w:hAnsi="Arial" w:cs="Arial"/>
                <w:b/>
              </w:rPr>
              <w:t>4.1</w:t>
            </w:r>
            <w:r w:rsidR="00F26E0D">
              <w:rPr>
                <w:rFonts w:ascii="Arial" w:eastAsia="Arial Unicode MS" w:hAnsi="Arial" w:cs="Arial"/>
                <w:b/>
              </w:rPr>
              <w:t xml:space="preserve">  </w:t>
            </w:r>
            <w:r w:rsidRPr="00B86B77">
              <w:rPr>
                <w:rFonts w:ascii="Arial" w:eastAsia="Arial Unicode MS" w:hAnsi="Arial" w:cs="Arial"/>
                <w:b/>
              </w:rPr>
              <w:t>End of Study Reports</w:t>
            </w:r>
          </w:p>
        </w:tc>
      </w:tr>
      <w:tr w:rsidR="00B20F5C" w:rsidRPr="00B86B77" w:rsidTr="00703293">
        <w:tc>
          <w:tcPr>
            <w:tcW w:w="6941" w:type="dxa"/>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writing, approval and distribution of the end of Study report is a team responsibility and although the trials unit can facilitate the activity it needs input from all parties.</w:t>
            </w:r>
          </w:p>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 PM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Co-ordinate the writing of End of Study report(s) for submission to applicable bodies liaising with all collaborators and investigators as appropriate.</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Prepare and submit end of trial notification to applicable bodies.</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Upload results to EudraCT.</w:t>
            </w:r>
          </w:p>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Author sections of the End of Study report as directed by the CTU PM.</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Edit, review, approve</w:t>
            </w:r>
            <w:r w:rsidR="00301687">
              <w:rPr>
                <w:rFonts w:ascii="Arial" w:eastAsia="Arial Unicode MS" w:hAnsi="Arial" w:cs="Arial"/>
              </w:rPr>
              <w:t>,</w:t>
            </w:r>
            <w:r w:rsidRPr="00B86B77">
              <w:rPr>
                <w:rFonts w:ascii="Arial" w:eastAsia="Arial Unicode MS" w:hAnsi="Arial" w:cs="Arial"/>
              </w:rPr>
              <w:t xml:space="preserve"> and sign off end of trial reports.</w:t>
            </w:r>
          </w:p>
        </w:tc>
        <w:tc>
          <w:tcPr>
            <w:tcW w:w="2552" w:type="dxa"/>
          </w:tcPr>
          <w:p w:rsidR="00B20F5C" w:rsidRPr="00B86B77" w:rsidRDefault="00C42A6F" w:rsidP="00B54112">
            <w:pPr>
              <w:spacing w:after="120"/>
              <w:rPr>
                <w:rFonts w:ascii="Arial" w:eastAsia="Arial Unicode MS" w:hAnsi="Arial" w:cs="Arial"/>
              </w:rPr>
            </w:pPr>
            <w:r>
              <w:rPr>
                <w:rFonts w:ascii="Arial" w:eastAsia="Arial Unicode MS" w:hAnsi="Arial" w:cs="Arial"/>
              </w:rPr>
              <w:t>W</w:t>
            </w:r>
            <w:r w:rsidR="00B20F5C" w:rsidRPr="00B86B77">
              <w:rPr>
                <w:rFonts w:ascii="Arial" w:eastAsia="Arial Unicode MS" w:hAnsi="Arial" w:cs="Arial"/>
              </w:rPr>
              <w:t xml:space="preserve">ithin </w:t>
            </w:r>
            <w:r w:rsidR="00B54112">
              <w:rPr>
                <w:rFonts w:eastAsia="Arial Unicode MS"/>
                <w:highlight w:val="yellow"/>
              </w:rPr>
              <w:fldChar w:fldCharType="begin">
                <w:ffData>
                  <w:name w:val=""/>
                  <w:enabled/>
                  <w:calcOnExit w:val="0"/>
                  <w:textInput>
                    <w:default w:val="&lt;&lt;time&gt;&gt;"/>
                  </w:textInput>
                </w:ffData>
              </w:fldChar>
            </w:r>
            <w:r w:rsidR="00B54112">
              <w:rPr>
                <w:rFonts w:ascii="Arial" w:eastAsia="Arial Unicode MS" w:hAnsi="Arial" w:cs="Arial"/>
                <w:highlight w:val="yellow"/>
              </w:rPr>
              <w:instrText xml:space="preserve"> FORMTEXT </w:instrText>
            </w:r>
            <w:r w:rsidR="00B54112">
              <w:rPr>
                <w:rFonts w:eastAsia="Arial Unicode MS"/>
                <w:highlight w:val="yellow"/>
              </w:rPr>
            </w:r>
            <w:r w:rsidR="00B54112">
              <w:rPr>
                <w:rFonts w:eastAsia="Arial Unicode MS"/>
                <w:highlight w:val="yellow"/>
              </w:rPr>
              <w:fldChar w:fldCharType="separate"/>
            </w:r>
            <w:r w:rsidR="00B54112">
              <w:rPr>
                <w:rFonts w:ascii="Arial" w:eastAsia="Arial Unicode MS" w:hAnsi="Arial" w:cs="Arial"/>
                <w:noProof/>
                <w:highlight w:val="yellow"/>
              </w:rPr>
              <w:t>&lt;&lt;time&gt;&gt;</w:t>
            </w:r>
            <w:r w:rsidR="00B54112">
              <w:rPr>
                <w:rFonts w:eastAsia="Arial Unicode MS"/>
                <w:highlight w:val="yellow"/>
              </w:rPr>
              <w:fldChar w:fldCharType="end"/>
            </w:r>
            <w:r w:rsidR="00B54112">
              <w:rPr>
                <w:rFonts w:ascii="Arial" w:eastAsia="Arial Unicode MS" w:hAnsi="Arial" w:cs="Arial"/>
              </w:rPr>
              <w:t xml:space="preserve"> </w:t>
            </w:r>
            <w:r w:rsidR="00B20F5C" w:rsidRPr="00B86B77">
              <w:rPr>
                <w:rFonts w:ascii="Arial" w:eastAsia="Arial Unicode MS" w:hAnsi="Arial" w:cs="Arial"/>
              </w:rPr>
              <w:t>of end of trial</w:t>
            </w:r>
          </w:p>
        </w:tc>
      </w:tr>
      <w:tr w:rsidR="00B20F5C" w:rsidRPr="00B86B77" w:rsidTr="00B54112">
        <w:tc>
          <w:tcPr>
            <w:tcW w:w="9493" w:type="dxa"/>
            <w:gridSpan w:val="2"/>
            <w:shd w:val="clear" w:color="auto" w:fill="D9D9D9" w:themeFill="background1" w:themeFillShade="D9"/>
          </w:tcPr>
          <w:p w:rsidR="00B20F5C" w:rsidRPr="00B86B77" w:rsidRDefault="00830DDD" w:rsidP="00F26E0D">
            <w:pPr>
              <w:keepNext/>
              <w:spacing w:before="40" w:after="40"/>
              <w:rPr>
                <w:rFonts w:ascii="Arial" w:eastAsia="Arial Unicode MS" w:hAnsi="Arial" w:cs="Arial"/>
                <w:b/>
              </w:rPr>
            </w:pPr>
            <w:r>
              <w:rPr>
                <w:rFonts w:ascii="Arial" w:eastAsia="Arial Unicode MS" w:hAnsi="Arial" w:cs="Arial"/>
                <w:b/>
              </w:rPr>
              <w:t>4.2</w:t>
            </w:r>
            <w:r w:rsidR="00F26E0D">
              <w:rPr>
                <w:rFonts w:ascii="Arial" w:eastAsia="Arial Unicode MS" w:hAnsi="Arial" w:cs="Arial"/>
                <w:b/>
              </w:rPr>
              <w:t xml:space="preserve">  </w:t>
            </w:r>
            <w:r w:rsidR="00B20F5C" w:rsidRPr="00B86B77">
              <w:rPr>
                <w:rFonts w:ascii="Arial" w:eastAsia="Arial Unicode MS" w:hAnsi="Arial" w:cs="Arial"/>
                <w:b/>
              </w:rPr>
              <w:t>Publication of Final Study Manuscript</w:t>
            </w:r>
          </w:p>
        </w:tc>
      </w:tr>
      <w:tr w:rsidR="00B20F5C" w:rsidRPr="00B86B77" w:rsidTr="00703293">
        <w:trPr>
          <w:trHeight w:val="1845"/>
        </w:trPr>
        <w:tc>
          <w:tcPr>
            <w:tcW w:w="6941" w:type="dxa"/>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Assist in the manuscript preparation as directed by the CI.</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Help to identify the target journal(s) for publication if required (Study Statistician).</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Provide a final statistical report and statistical input into the manuscript in line with the Statistical Analysis Plan (SAP).</w:t>
            </w:r>
          </w:p>
          <w:p w:rsidR="002F37DE" w:rsidRPr="00B86B77" w:rsidRDefault="002F37DE"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Initiate and lead on the preparation of the final study manuscript process.</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Identify the target journal(s) for publication.</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Review and approve the final statistical report.</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Identify who will be involved in the writing up of the final study manuscript.</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Produce the final study manuscript (ready for submission).</w:t>
            </w:r>
          </w:p>
        </w:tc>
        <w:tc>
          <w:tcPr>
            <w:tcW w:w="2552" w:type="dxa"/>
          </w:tcPr>
          <w:p w:rsidR="00B20F5C" w:rsidRPr="00B86B77" w:rsidRDefault="0020306E" w:rsidP="002B433A">
            <w:pPr>
              <w:spacing w:after="120"/>
              <w:rPr>
                <w:rFonts w:ascii="Arial" w:eastAsia="Arial Unicode MS" w:hAnsi="Arial" w:cs="Arial"/>
              </w:rPr>
            </w:pPr>
            <w:r>
              <w:rPr>
                <w:rFonts w:ascii="Arial" w:eastAsia="Arial Unicode MS" w:hAnsi="Arial" w:cs="Arial"/>
              </w:rPr>
              <w:t>W</w:t>
            </w:r>
            <w:r w:rsidR="00B20F5C" w:rsidRPr="00B86B77">
              <w:rPr>
                <w:rFonts w:ascii="Arial" w:eastAsia="Arial Unicode MS" w:hAnsi="Arial" w:cs="Arial"/>
              </w:rPr>
              <w:t>ithin</w:t>
            </w:r>
            <w:r w:rsidR="00B20F5C">
              <w:rPr>
                <w:rFonts w:ascii="Arial" w:eastAsia="Arial Unicode MS" w:hAnsi="Arial" w:cs="Arial"/>
              </w:rPr>
              <w:t xml:space="preserve"> </w:t>
            </w:r>
            <w:r w:rsidR="00B54112">
              <w:rPr>
                <w:rFonts w:eastAsia="Arial Unicode MS"/>
                <w:highlight w:val="yellow"/>
              </w:rPr>
              <w:fldChar w:fldCharType="begin">
                <w:ffData>
                  <w:name w:val=""/>
                  <w:enabled/>
                  <w:calcOnExit w:val="0"/>
                  <w:textInput>
                    <w:default w:val="&lt;&lt;time&gt;&gt;"/>
                  </w:textInput>
                </w:ffData>
              </w:fldChar>
            </w:r>
            <w:r w:rsidR="00B54112">
              <w:rPr>
                <w:rFonts w:ascii="Arial" w:eastAsia="Arial Unicode MS" w:hAnsi="Arial" w:cs="Arial"/>
                <w:highlight w:val="yellow"/>
              </w:rPr>
              <w:instrText xml:space="preserve"> FORMTEXT </w:instrText>
            </w:r>
            <w:r w:rsidR="00B54112">
              <w:rPr>
                <w:rFonts w:eastAsia="Arial Unicode MS"/>
                <w:highlight w:val="yellow"/>
              </w:rPr>
            </w:r>
            <w:r w:rsidR="00B54112">
              <w:rPr>
                <w:rFonts w:eastAsia="Arial Unicode MS"/>
                <w:highlight w:val="yellow"/>
              </w:rPr>
              <w:fldChar w:fldCharType="separate"/>
            </w:r>
            <w:r w:rsidR="00B54112">
              <w:rPr>
                <w:rFonts w:ascii="Arial" w:eastAsia="Arial Unicode MS" w:hAnsi="Arial" w:cs="Arial"/>
                <w:noProof/>
                <w:highlight w:val="yellow"/>
              </w:rPr>
              <w:t>&lt;&lt;time&gt;&gt;</w:t>
            </w:r>
            <w:r w:rsidR="00B54112">
              <w:rPr>
                <w:rFonts w:eastAsia="Arial Unicode MS"/>
                <w:highlight w:val="yellow"/>
              </w:rPr>
              <w:fldChar w:fldCharType="end"/>
            </w:r>
            <w:r w:rsidR="00B54112">
              <w:rPr>
                <w:rFonts w:ascii="Arial" w:eastAsia="Arial Unicode MS" w:hAnsi="Arial" w:cs="Arial"/>
              </w:rPr>
              <w:t xml:space="preserve"> </w:t>
            </w:r>
            <w:r w:rsidR="00B20F5C" w:rsidRPr="00B86B77">
              <w:rPr>
                <w:rFonts w:ascii="Arial" w:eastAsia="Arial Unicode MS" w:hAnsi="Arial" w:cs="Arial"/>
              </w:rPr>
              <w:t xml:space="preserve">of the End of trial declaration being submitted </w:t>
            </w:r>
          </w:p>
          <w:p w:rsidR="00B20F5C" w:rsidRPr="00B86B77" w:rsidRDefault="00B20F5C" w:rsidP="002B433A">
            <w:pPr>
              <w:spacing w:after="120"/>
              <w:rPr>
                <w:rFonts w:ascii="Arial" w:eastAsia="Arial Unicode MS" w:hAnsi="Arial" w:cs="Arial"/>
              </w:rPr>
            </w:pPr>
          </w:p>
        </w:tc>
      </w:tr>
      <w:tr w:rsidR="00B20F5C" w:rsidRPr="00B86B77" w:rsidTr="00B54112">
        <w:tc>
          <w:tcPr>
            <w:tcW w:w="9493" w:type="dxa"/>
            <w:gridSpan w:val="2"/>
            <w:tcBorders>
              <w:bottom w:val="single" w:sz="4" w:space="0" w:color="auto"/>
            </w:tcBorders>
          </w:tcPr>
          <w:p w:rsidR="00B20F5C" w:rsidRPr="00B86B77" w:rsidRDefault="00B20F5C" w:rsidP="002B433A">
            <w:pPr>
              <w:spacing w:after="120"/>
              <w:rPr>
                <w:rFonts w:ascii="Arial" w:eastAsia="Arial Unicode MS" w:hAnsi="Arial" w:cs="Arial"/>
                <w:b/>
              </w:rPr>
            </w:pPr>
            <w:r w:rsidRPr="00B86B77">
              <w:rPr>
                <w:rFonts w:ascii="Arial" w:eastAsia="Arial Unicode MS" w:hAnsi="Arial" w:cs="Arial"/>
                <w:b/>
              </w:rPr>
              <w:t>Please note:</w:t>
            </w:r>
          </w:p>
          <w:p w:rsidR="0020306E" w:rsidRDefault="00B20F5C" w:rsidP="002F37DE">
            <w:pPr>
              <w:spacing w:after="120"/>
              <w:rPr>
                <w:rFonts w:ascii="Arial" w:eastAsia="Arial Unicode MS" w:hAnsi="Arial" w:cs="Arial"/>
                <w:b/>
              </w:rPr>
            </w:pPr>
            <w:r w:rsidRPr="00B86B77">
              <w:rPr>
                <w:rFonts w:ascii="Arial" w:eastAsia="Arial Unicode MS" w:hAnsi="Arial" w:cs="Arial"/>
                <w:b/>
              </w:rPr>
              <w:t xml:space="preserve">The Trial Management group, CTU and Sponsor will monitor progress on manuscript writing and if the final study manuscript is not produced within this timeline, it will be within the capacity of the CTU to identify a suitably qualified person to do this which may have an effect on the authorship order of the final publication. </w:t>
            </w:r>
          </w:p>
          <w:p w:rsidR="00B20F5C" w:rsidRPr="00B86B77" w:rsidRDefault="00B20F5C" w:rsidP="002F37DE">
            <w:pPr>
              <w:spacing w:after="120"/>
              <w:rPr>
                <w:rFonts w:ascii="Arial" w:eastAsia="Arial Unicode MS" w:hAnsi="Arial" w:cs="Arial"/>
              </w:rPr>
            </w:pPr>
            <w:r w:rsidRPr="00B86B77">
              <w:rPr>
                <w:rFonts w:ascii="Arial" w:eastAsia="Arial Unicode MS" w:hAnsi="Arial" w:cs="Arial"/>
                <w:b/>
              </w:rPr>
              <w:t>In addition, where the CI is not responsible for the writing up of the final study manuscript, CTU/Designee will invite the CI to review and comment on the manuscript within set timelines (clarify timeline). If the CI does not respond within the agreed timeline, then the designee and the CTU have the right to submit the agreed final manuscript to the journal of their choice.</w:t>
            </w:r>
          </w:p>
        </w:tc>
      </w:tr>
    </w:tbl>
    <w:p w:rsidR="002F37DE" w:rsidRDefault="002F37DE"/>
    <w:tbl>
      <w:tblPr>
        <w:tblStyle w:val="TableGrid"/>
        <w:tblW w:w="9493" w:type="dxa"/>
        <w:tblCellMar>
          <w:top w:w="57" w:type="dxa"/>
          <w:bottom w:w="57" w:type="dxa"/>
        </w:tblCellMar>
        <w:tblLook w:val="04A0" w:firstRow="1" w:lastRow="0" w:firstColumn="1" w:lastColumn="0" w:noHBand="0" w:noVBand="1"/>
      </w:tblPr>
      <w:tblGrid>
        <w:gridCol w:w="5665"/>
        <w:gridCol w:w="3828"/>
      </w:tblGrid>
      <w:tr w:rsidR="00B20F5C" w:rsidRPr="00B86B77" w:rsidTr="008E2792">
        <w:tc>
          <w:tcPr>
            <w:tcW w:w="9493" w:type="dxa"/>
            <w:gridSpan w:val="2"/>
            <w:shd w:val="clear" w:color="auto" w:fill="C6D9F1" w:themeFill="text2" w:themeFillTint="33"/>
          </w:tcPr>
          <w:p w:rsidR="00B20F5C" w:rsidRPr="00B86B77" w:rsidRDefault="00B20F5C" w:rsidP="002F37DE">
            <w:pPr>
              <w:keepNext/>
              <w:spacing w:after="120"/>
              <w:rPr>
                <w:rFonts w:ascii="Arial" w:eastAsia="Arial Unicode MS" w:hAnsi="Arial" w:cs="Arial"/>
                <w:b/>
                <w:sz w:val="28"/>
                <w:szCs w:val="28"/>
              </w:rPr>
            </w:pPr>
            <w:r w:rsidRPr="00B86B77">
              <w:rPr>
                <w:rFonts w:ascii="Arial" w:eastAsia="Arial Unicode MS" w:hAnsi="Arial" w:cs="Arial"/>
                <w:b/>
                <w:sz w:val="28"/>
                <w:szCs w:val="28"/>
              </w:rPr>
              <w:t>SECTION 5.0</w:t>
            </w:r>
            <w:r w:rsidR="00F26E0D">
              <w:rPr>
                <w:rFonts w:ascii="Arial" w:eastAsia="Arial Unicode MS" w:hAnsi="Arial" w:cs="Arial"/>
                <w:b/>
                <w:sz w:val="28"/>
                <w:szCs w:val="28"/>
              </w:rPr>
              <w:tab/>
            </w:r>
            <w:r w:rsidRPr="00B86B77">
              <w:rPr>
                <w:rFonts w:ascii="Arial" w:eastAsia="Arial Unicode MS" w:hAnsi="Arial" w:cs="Arial"/>
                <w:b/>
                <w:sz w:val="28"/>
                <w:szCs w:val="28"/>
              </w:rPr>
              <w:t>Throughout the course of the trial</w:t>
            </w:r>
          </w:p>
        </w:tc>
      </w:tr>
      <w:tr w:rsidR="00B20F5C" w:rsidRPr="00B86B77" w:rsidTr="00B54112">
        <w:tc>
          <w:tcPr>
            <w:tcW w:w="5665" w:type="dxa"/>
            <w:shd w:val="clear" w:color="auto" w:fill="C6D9F1" w:themeFill="text2" w:themeFillTint="33"/>
          </w:tcPr>
          <w:p w:rsidR="00B20F5C" w:rsidRPr="00B86B77" w:rsidRDefault="00B20F5C" w:rsidP="002F37DE">
            <w:pPr>
              <w:keepNext/>
              <w:spacing w:before="40" w:after="40"/>
              <w:rPr>
                <w:rFonts w:ascii="Arial" w:eastAsia="Arial Unicode MS" w:hAnsi="Arial" w:cs="Arial"/>
                <w:b/>
              </w:rPr>
            </w:pPr>
            <w:r w:rsidRPr="00B86B77">
              <w:rPr>
                <w:rFonts w:ascii="Arial" w:eastAsia="Arial Unicode MS" w:hAnsi="Arial" w:cs="Arial"/>
                <w:b/>
              </w:rPr>
              <w:t>Responsibilities</w:t>
            </w:r>
          </w:p>
        </w:tc>
        <w:tc>
          <w:tcPr>
            <w:tcW w:w="3828" w:type="dxa"/>
            <w:shd w:val="clear" w:color="auto" w:fill="C6D9F1" w:themeFill="text2" w:themeFillTint="33"/>
          </w:tcPr>
          <w:p w:rsidR="00B20F5C" w:rsidRPr="00B86B77" w:rsidRDefault="00B20F5C" w:rsidP="002F37DE">
            <w:pPr>
              <w:keepNext/>
              <w:spacing w:before="40" w:after="40"/>
              <w:rPr>
                <w:rFonts w:ascii="Arial" w:eastAsia="Arial Unicode MS" w:hAnsi="Arial" w:cs="Arial"/>
                <w:b/>
              </w:rPr>
            </w:pPr>
            <w:r w:rsidRPr="00B86B77">
              <w:rPr>
                <w:rFonts w:ascii="Arial" w:eastAsia="Arial Unicode MS" w:hAnsi="Arial" w:cs="Arial"/>
                <w:b/>
              </w:rPr>
              <w:t>Timelines</w:t>
            </w:r>
          </w:p>
        </w:tc>
      </w:tr>
      <w:tr w:rsidR="00B20F5C" w:rsidRPr="00B86B77" w:rsidTr="008E2792">
        <w:tc>
          <w:tcPr>
            <w:tcW w:w="9493" w:type="dxa"/>
            <w:gridSpan w:val="2"/>
            <w:shd w:val="clear" w:color="auto" w:fill="D9D9D9" w:themeFill="background1" w:themeFillShade="D9"/>
          </w:tcPr>
          <w:p w:rsidR="00B20F5C" w:rsidRPr="00B86B77" w:rsidRDefault="00830DDD" w:rsidP="002F37DE">
            <w:pPr>
              <w:keepNext/>
              <w:spacing w:before="40" w:after="40"/>
              <w:rPr>
                <w:rFonts w:ascii="Arial" w:eastAsia="Arial Unicode MS" w:hAnsi="Arial" w:cs="Arial"/>
                <w:b/>
              </w:rPr>
            </w:pPr>
            <w:r>
              <w:rPr>
                <w:rFonts w:ascii="Arial" w:eastAsia="Arial Unicode MS" w:hAnsi="Arial" w:cs="Arial"/>
                <w:b/>
              </w:rPr>
              <w:t>5.1</w:t>
            </w:r>
            <w:r w:rsidR="00F26E0D">
              <w:rPr>
                <w:rFonts w:ascii="Arial" w:eastAsia="Arial Unicode MS" w:hAnsi="Arial" w:cs="Arial"/>
                <w:b/>
              </w:rPr>
              <w:t xml:space="preserve">  </w:t>
            </w:r>
            <w:r w:rsidR="00B20F5C" w:rsidRPr="00B86B77">
              <w:rPr>
                <w:rFonts w:ascii="Arial" w:eastAsia="Arial Unicode MS" w:hAnsi="Arial" w:cs="Arial"/>
                <w:b/>
              </w:rPr>
              <w:t>Communication</w:t>
            </w:r>
          </w:p>
        </w:tc>
      </w:tr>
      <w:tr w:rsidR="00B20F5C" w:rsidRPr="00B86B77" w:rsidTr="00B54112">
        <w:tc>
          <w:tcPr>
            <w:tcW w:w="5665" w:type="dxa"/>
          </w:tcPr>
          <w:p w:rsidR="002F37DE" w:rsidRPr="00B86B77" w:rsidRDefault="002F37DE"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Be responsive to communication requests from the trial team in a timely manner and will be respectful of the expertise each discipline contributes.</w:t>
            </w:r>
          </w:p>
        </w:tc>
        <w:tc>
          <w:tcPr>
            <w:tcW w:w="3828" w:type="dxa"/>
          </w:tcPr>
          <w:p w:rsidR="00B20F5C" w:rsidRPr="00B86B77" w:rsidRDefault="0020306E" w:rsidP="002B433A">
            <w:pPr>
              <w:spacing w:after="120"/>
              <w:rPr>
                <w:rFonts w:ascii="Arial" w:eastAsia="Arial Unicode MS" w:hAnsi="Arial" w:cs="Arial"/>
              </w:rPr>
            </w:pPr>
            <w:r>
              <w:rPr>
                <w:rFonts w:ascii="Arial" w:eastAsia="Arial Unicode MS" w:hAnsi="Arial" w:cs="Arial"/>
              </w:rPr>
              <w:t>I</w:t>
            </w:r>
            <w:r w:rsidR="00B20F5C" w:rsidRPr="00B86B77">
              <w:rPr>
                <w:rFonts w:ascii="Arial" w:eastAsia="Arial Unicode MS" w:hAnsi="Arial" w:cs="Arial"/>
              </w:rPr>
              <w:t>n general within 7 days unless otherwise specified</w:t>
            </w:r>
          </w:p>
        </w:tc>
      </w:tr>
      <w:tr w:rsidR="00B20F5C" w:rsidRPr="00B86B77" w:rsidTr="008E2792">
        <w:trPr>
          <w:trHeight w:val="490"/>
        </w:trPr>
        <w:tc>
          <w:tcPr>
            <w:tcW w:w="9493" w:type="dxa"/>
            <w:gridSpan w:val="2"/>
            <w:shd w:val="clear" w:color="auto" w:fill="D9D9D9" w:themeFill="background1" w:themeFillShade="D9"/>
          </w:tcPr>
          <w:p w:rsidR="00B20F5C" w:rsidRPr="00B86B77" w:rsidRDefault="00B20F5C" w:rsidP="008E2792">
            <w:pPr>
              <w:keepNext/>
              <w:spacing w:before="40" w:after="40"/>
              <w:rPr>
                <w:rFonts w:ascii="Arial" w:eastAsia="Arial Unicode MS" w:hAnsi="Arial" w:cs="Arial"/>
                <w:b/>
              </w:rPr>
            </w:pPr>
            <w:r w:rsidRPr="00B86B77">
              <w:rPr>
                <w:rFonts w:ascii="Arial" w:eastAsia="Arial Unicode MS" w:hAnsi="Arial" w:cs="Arial"/>
                <w:b/>
              </w:rPr>
              <w:t>5.2</w:t>
            </w:r>
            <w:r w:rsidR="00F26E0D">
              <w:rPr>
                <w:rFonts w:ascii="Arial" w:eastAsia="Arial Unicode MS" w:hAnsi="Arial" w:cs="Arial"/>
                <w:b/>
              </w:rPr>
              <w:t xml:space="preserve">  </w:t>
            </w:r>
            <w:r w:rsidRPr="00B86B77">
              <w:rPr>
                <w:rFonts w:ascii="Arial" w:eastAsia="Arial Unicode MS" w:hAnsi="Arial" w:cs="Arial"/>
                <w:b/>
              </w:rPr>
              <w:t>Trial Management Group (TMG), Data Monitoring Committee (DMC) and Trial Steering Committee (TSC) Meetings</w:t>
            </w:r>
          </w:p>
        </w:tc>
      </w:tr>
      <w:tr w:rsidR="00B20F5C" w:rsidRPr="00B86B77" w:rsidTr="00B54112">
        <w:tc>
          <w:tcPr>
            <w:tcW w:w="5665" w:type="dxa"/>
          </w:tcPr>
          <w:p w:rsidR="002F37DE" w:rsidRPr="00B86B77" w:rsidRDefault="002F37DE" w:rsidP="002F37DE">
            <w:pPr>
              <w:spacing w:before="60" w:after="60"/>
              <w:rPr>
                <w:rFonts w:ascii="Arial" w:eastAsia="Arial Unicode MS" w:hAnsi="Arial" w:cs="Arial"/>
              </w:rPr>
            </w:pPr>
            <w:r w:rsidRPr="00B86B77">
              <w:rPr>
                <w:rFonts w:ascii="Arial" w:eastAsia="Arial Unicode MS" w:hAnsi="Arial" w:cs="Arial"/>
              </w:rPr>
              <w:t>The CTU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Organise and administer Trial Management Group (TMG), Data Monitoring Committee (DMC) and Trial Steering Committee (TSC) meetings.</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Advise on suitable statisticians to sit on oversight committees. </w:t>
            </w:r>
          </w:p>
          <w:p w:rsidR="002F37DE" w:rsidRPr="00B86B77" w:rsidRDefault="002F37DE"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Chair the TMG meeting and lead the discussions. </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Contribute to DMC and TSC meetings.</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Advise on suitable membership.</w:t>
            </w:r>
          </w:p>
        </w:tc>
        <w:tc>
          <w:tcPr>
            <w:tcW w:w="3828" w:type="dxa"/>
          </w:tcPr>
          <w:p w:rsidR="00B20F5C" w:rsidRPr="00B86B77" w:rsidRDefault="00B20F5C" w:rsidP="002B433A">
            <w:pPr>
              <w:spacing w:after="120"/>
              <w:rPr>
                <w:rFonts w:ascii="Arial" w:eastAsia="Arial Unicode MS" w:hAnsi="Arial" w:cs="Arial"/>
              </w:rPr>
            </w:pPr>
            <w:r w:rsidRPr="00B86B77">
              <w:rPr>
                <w:rFonts w:ascii="Arial" w:eastAsia="Arial Unicode MS" w:hAnsi="Arial" w:cs="Arial"/>
              </w:rPr>
              <w:t>Ongoing</w:t>
            </w:r>
          </w:p>
        </w:tc>
      </w:tr>
      <w:tr w:rsidR="00B20F5C" w:rsidRPr="00B86B77" w:rsidTr="008E2792">
        <w:tc>
          <w:tcPr>
            <w:tcW w:w="9493" w:type="dxa"/>
            <w:gridSpan w:val="2"/>
            <w:shd w:val="clear" w:color="auto" w:fill="BFBFBF" w:themeFill="background1" w:themeFillShade="BF"/>
          </w:tcPr>
          <w:p w:rsidR="00B20F5C" w:rsidRPr="00B86B77" w:rsidRDefault="00B20F5C" w:rsidP="00ED6AA4">
            <w:pPr>
              <w:spacing w:before="40" w:after="40"/>
              <w:rPr>
                <w:rFonts w:ascii="Arial" w:eastAsia="Arial Unicode MS" w:hAnsi="Arial" w:cs="Arial"/>
                <w:b/>
                <w:highlight w:val="yellow"/>
              </w:rPr>
            </w:pPr>
            <w:r w:rsidRPr="00B86B77">
              <w:rPr>
                <w:rFonts w:ascii="Arial" w:eastAsia="Arial Unicode MS" w:hAnsi="Arial" w:cs="Arial"/>
                <w:b/>
              </w:rPr>
              <w:t>5.3</w:t>
            </w:r>
            <w:r w:rsidR="00F26E0D">
              <w:rPr>
                <w:rFonts w:ascii="Arial" w:eastAsia="Arial Unicode MS" w:hAnsi="Arial" w:cs="Arial"/>
                <w:b/>
              </w:rPr>
              <w:t xml:space="preserve">  </w:t>
            </w:r>
            <w:r w:rsidRPr="00B86B77">
              <w:rPr>
                <w:rFonts w:ascii="Arial" w:eastAsia="Arial Unicode MS" w:hAnsi="Arial" w:cs="Arial"/>
                <w:b/>
              </w:rPr>
              <w:t xml:space="preserve">Inspections </w:t>
            </w:r>
          </w:p>
        </w:tc>
      </w:tr>
      <w:tr w:rsidR="00B20F5C" w:rsidRPr="00B86B77" w:rsidTr="00B54112">
        <w:tc>
          <w:tcPr>
            <w:tcW w:w="5665" w:type="dxa"/>
          </w:tcPr>
          <w:p w:rsidR="002F37DE" w:rsidRPr="00B86B77" w:rsidRDefault="002F37DE" w:rsidP="002F37DE">
            <w:pPr>
              <w:spacing w:before="60" w:after="60"/>
              <w:rPr>
                <w:rFonts w:ascii="Arial" w:eastAsia="Arial Unicode MS" w:hAnsi="Arial" w:cs="Arial"/>
              </w:rPr>
            </w:pPr>
            <w:r w:rsidRPr="00B86B77">
              <w:rPr>
                <w:rFonts w:ascii="Arial" w:eastAsia="Arial Unicode MS" w:hAnsi="Arial" w:cs="Arial"/>
              </w:rPr>
              <w:t>The CTU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 xml:space="preserve">If the study is selected prepare the TMF ready for inspection. </w:t>
            </w:r>
          </w:p>
          <w:p w:rsidR="002F37DE" w:rsidRPr="00B86B77" w:rsidRDefault="002F37DE" w:rsidP="002F37DE">
            <w:pPr>
              <w:spacing w:before="60" w:after="60"/>
              <w:rPr>
                <w:rFonts w:ascii="Arial" w:eastAsia="Arial Unicode MS" w:hAnsi="Arial" w:cs="Arial"/>
              </w:rPr>
            </w:pPr>
            <w:r w:rsidRPr="00B86B77">
              <w:rPr>
                <w:rFonts w:ascii="Arial" w:eastAsia="Arial Unicode MS" w:hAnsi="Arial" w:cs="Arial"/>
              </w:rPr>
              <w:t>The CI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Attend for interview(s) as directed.</w:t>
            </w:r>
          </w:p>
        </w:tc>
        <w:tc>
          <w:tcPr>
            <w:tcW w:w="3828" w:type="dxa"/>
          </w:tcPr>
          <w:p w:rsidR="00B20F5C" w:rsidRPr="00B86B77" w:rsidRDefault="00B20F5C" w:rsidP="002B433A">
            <w:pPr>
              <w:spacing w:after="120"/>
              <w:rPr>
                <w:rFonts w:ascii="Arial" w:eastAsia="Arial Unicode MS" w:hAnsi="Arial" w:cs="Arial"/>
              </w:rPr>
            </w:pPr>
          </w:p>
        </w:tc>
      </w:tr>
      <w:tr w:rsidR="00B20F5C" w:rsidRPr="00B86B77" w:rsidTr="008E2792">
        <w:tc>
          <w:tcPr>
            <w:tcW w:w="9493" w:type="dxa"/>
            <w:gridSpan w:val="2"/>
            <w:shd w:val="clear" w:color="auto" w:fill="BFBFBF" w:themeFill="background1" w:themeFillShade="BF"/>
          </w:tcPr>
          <w:p w:rsidR="00B20F5C" w:rsidRPr="002F37DE" w:rsidRDefault="00B20F5C" w:rsidP="00ED6AA4">
            <w:pPr>
              <w:spacing w:before="40" w:after="40"/>
              <w:rPr>
                <w:rFonts w:ascii="Arial" w:eastAsia="Arial Unicode MS" w:hAnsi="Arial" w:cs="Arial"/>
                <w:b/>
                <w:highlight w:val="yellow"/>
              </w:rPr>
            </w:pPr>
            <w:r w:rsidRPr="002F37DE">
              <w:rPr>
                <w:rFonts w:ascii="Arial" w:eastAsia="Arial Unicode MS" w:hAnsi="Arial" w:cs="Arial"/>
                <w:b/>
              </w:rPr>
              <w:t>5.4</w:t>
            </w:r>
            <w:r w:rsidR="00F26E0D" w:rsidRPr="002F37DE">
              <w:rPr>
                <w:rFonts w:ascii="Arial" w:eastAsia="Arial Unicode MS" w:hAnsi="Arial" w:cs="Arial"/>
                <w:b/>
              </w:rPr>
              <w:t xml:space="preserve">  </w:t>
            </w:r>
            <w:r w:rsidRPr="002F37DE">
              <w:rPr>
                <w:rFonts w:ascii="Arial" w:eastAsia="Arial Unicode MS" w:hAnsi="Arial" w:cs="Arial"/>
                <w:b/>
              </w:rPr>
              <w:t xml:space="preserve">Data </w:t>
            </w:r>
          </w:p>
        </w:tc>
      </w:tr>
      <w:tr w:rsidR="00B20F5C" w:rsidRPr="00B86B77" w:rsidTr="00B54112">
        <w:tc>
          <w:tcPr>
            <w:tcW w:w="5665" w:type="dxa"/>
            <w:tcMar>
              <w:right w:w="0" w:type="dxa"/>
            </w:tcMar>
          </w:tcPr>
          <w:p w:rsidR="00B20F5C" w:rsidRPr="00B86B77" w:rsidRDefault="00B20F5C" w:rsidP="002F37DE">
            <w:pPr>
              <w:spacing w:before="60" w:after="60"/>
              <w:rPr>
                <w:rFonts w:ascii="Arial" w:eastAsia="Arial Unicode MS" w:hAnsi="Arial" w:cs="Arial"/>
              </w:rPr>
            </w:pPr>
            <w:r w:rsidRPr="00B86B77">
              <w:rPr>
                <w:rFonts w:ascii="Arial" w:eastAsia="Arial Unicode MS" w:hAnsi="Arial" w:cs="Arial"/>
              </w:rPr>
              <w:t>The CTU will:</w:t>
            </w:r>
          </w:p>
          <w:p w:rsidR="00B20F5C" w:rsidRPr="00B86B77" w:rsidRDefault="00B20F5C" w:rsidP="002F37DE">
            <w:pPr>
              <w:pStyle w:val="ListParagraph"/>
              <w:numPr>
                <w:ilvl w:val="0"/>
                <w:numId w:val="16"/>
              </w:numPr>
              <w:spacing w:before="60" w:after="60"/>
              <w:ind w:left="397" w:hanging="227"/>
              <w:contextualSpacing w:val="0"/>
              <w:rPr>
                <w:rFonts w:ascii="Arial" w:eastAsia="Arial Unicode MS" w:hAnsi="Arial" w:cs="Arial"/>
              </w:rPr>
            </w:pPr>
            <w:r w:rsidRPr="00B86B77">
              <w:rPr>
                <w:rFonts w:ascii="Arial" w:eastAsia="Arial Unicode MS" w:hAnsi="Arial" w:cs="Arial"/>
              </w:rPr>
              <w:t>Ensure the data is stored and backed</w:t>
            </w:r>
            <w:r w:rsidR="0020306E">
              <w:rPr>
                <w:rFonts w:ascii="Arial" w:eastAsia="Arial Unicode MS" w:hAnsi="Arial" w:cs="Arial"/>
              </w:rPr>
              <w:t>-</w:t>
            </w:r>
            <w:r w:rsidRPr="00B86B77">
              <w:rPr>
                <w:rFonts w:ascii="Arial" w:eastAsia="Arial Unicode MS" w:hAnsi="Arial" w:cs="Arial"/>
              </w:rPr>
              <w:t>up in line with the regulations.</w:t>
            </w:r>
          </w:p>
        </w:tc>
        <w:tc>
          <w:tcPr>
            <w:tcW w:w="3828" w:type="dxa"/>
          </w:tcPr>
          <w:p w:rsidR="00B20F5C" w:rsidRPr="00B86B77" w:rsidRDefault="00B20F5C" w:rsidP="002B433A">
            <w:pPr>
              <w:spacing w:after="120"/>
              <w:rPr>
                <w:rFonts w:ascii="Arial" w:eastAsia="Arial Unicode MS" w:hAnsi="Arial" w:cs="Arial"/>
              </w:rPr>
            </w:pPr>
          </w:p>
        </w:tc>
      </w:tr>
    </w:tbl>
    <w:p w:rsidR="00215B48" w:rsidRDefault="00215B48" w:rsidP="008925AF">
      <w:pPr>
        <w:pBdr>
          <w:between w:val="single" w:sz="12" w:space="3" w:color="auto"/>
        </w:pBdr>
        <w:spacing w:before="0" w:after="120" w:line="240" w:lineRule="auto"/>
        <w:jc w:val="both"/>
        <w:rPr>
          <w:rFonts w:eastAsiaTheme="majorEastAsia" w:cs="Times New Roman"/>
          <w:iCs/>
        </w:rPr>
      </w:pPr>
    </w:p>
    <w:sectPr w:rsidR="00215B48" w:rsidSect="00B96FE7">
      <w:headerReference w:type="default" r:id="rId10"/>
      <w:pgSz w:w="11906" w:h="16838"/>
      <w:pgMar w:top="335" w:right="1134" w:bottom="851" w:left="1134" w:header="278" w:footer="4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33A" w:rsidRDefault="002B433A" w:rsidP="009D0368">
      <w:pPr>
        <w:spacing w:before="0" w:line="240" w:lineRule="auto"/>
      </w:pPr>
      <w:r>
        <w:separator/>
      </w:r>
    </w:p>
  </w:endnote>
  <w:endnote w:type="continuationSeparator" w:id="0">
    <w:p w:rsidR="002B433A" w:rsidRDefault="002B433A" w:rsidP="009D03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76600701"/>
      <w:docPartObj>
        <w:docPartGallery w:val="Page Numbers (Bottom of Page)"/>
        <w:docPartUnique/>
      </w:docPartObj>
    </w:sdtPr>
    <w:sdtEndPr/>
    <w:sdtContent>
      <w:sdt>
        <w:sdtPr>
          <w:rPr>
            <w:sz w:val="18"/>
            <w:szCs w:val="18"/>
          </w:rPr>
          <w:id w:val="-406842689"/>
          <w:docPartObj>
            <w:docPartGallery w:val="Page Numbers (Top of Page)"/>
            <w:docPartUnique/>
          </w:docPartObj>
        </w:sdtPr>
        <w:sdtEndPr/>
        <w:sdtContent>
          <w:p w:rsidR="002B433A" w:rsidRPr="00EA3276" w:rsidRDefault="002B433A">
            <w:pPr>
              <w:pStyle w:val="Footer"/>
              <w:jc w:val="right"/>
              <w:rPr>
                <w:sz w:val="18"/>
                <w:szCs w:val="18"/>
              </w:rPr>
            </w:pPr>
            <w:r w:rsidRPr="00EA3276">
              <w:rPr>
                <w:sz w:val="18"/>
                <w:szCs w:val="18"/>
              </w:rPr>
              <w:t xml:space="preserve">Page </w:t>
            </w:r>
            <w:r w:rsidRPr="00EA3276">
              <w:rPr>
                <w:b/>
                <w:bCs/>
                <w:sz w:val="18"/>
                <w:szCs w:val="18"/>
              </w:rPr>
              <w:fldChar w:fldCharType="begin"/>
            </w:r>
            <w:r w:rsidRPr="00EA3276">
              <w:rPr>
                <w:b/>
                <w:bCs/>
                <w:sz w:val="18"/>
                <w:szCs w:val="18"/>
              </w:rPr>
              <w:instrText xml:space="preserve"> PAGE </w:instrText>
            </w:r>
            <w:r w:rsidRPr="00EA3276">
              <w:rPr>
                <w:b/>
                <w:bCs/>
                <w:sz w:val="18"/>
                <w:szCs w:val="18"/>
              </w:rPr>
              <w:fldChar w:fldCharType="separate"/>
            </w:r>
            <w:r w:rsidR="00EB2010">
              <w:rPr>
                <w:b/>
                <w:bCs/>
                <w:noProof/>
                <w:sz w:val="18"/>
                <w:szCs w:val="18"/>
              </w:rPr>
              <w:t>1</w:t>
            </w:r>
            <w:r w:rsidRPr="00EA3276">
              <w:rPr>
                <w:b/>
                <w:bCs/>
                <w:sz w:val="18"/>
                <w:szCs w:val="18"/>
              </w:rPr>
              <w:fldChar w:fldCharType="end"/>
            </w:r>
            <w:r w:rsidRPr="00EA3276">
              <w:rPr>
                <w:sz w:val="18"/>
                <w:szCs w:val="18"/>
              </w:rPr>
              <w:t xml:space="preserve"> of </w:t>
            </w:r>
            <w:r>
              <w:rPr>
                <w:b/>
                <w:bCs/>
                <w:sz w:val="18"/>
                <w:szCs w:val="18"/>
              </w:rPr>
              <w:fldChar w:fldCharType="begin"/>
            </w:r>
            <w:r>
              <w:rPr>
                <w:b/>
                <w:bCs/>
                <w:sz w:val="18"/>
                <w:szCs w:val="18"/>
              </w:rPr>
              <w:instrText xml:space="preserve"> SECTIONPAGES  </w:instrText>
            </w:r>
            <w:r>
              <w:rPr>
                <w:b/>
                <w:bCs/>
                <w:sz w:val="18"/>
                <w:szCs w:val="18"/>
              </w:rPr>
              <w:fldChar w:fldCharType="separate"/>
            </w:r>
            <w:r w:rsidR="00EB2010">
              <w:rPr>
                <w:b/>
                <w:bCs/>
                <w:noProof/>
                <w:sz w:val="18"/>
                <w:szCs w:val="18"/>
              </w:rPr>
              <w:t>10</w:t>
            </w:r>
            <w:r>
              <w:rPr>
                <w:b/>
                <w:bCs/>
                <w:sz w:val="18"/>
                <w:szCs w:val="18"/>
              </w:rPr>
              <w:fldChar w:fldCharType="end"/>
            </w:r>
          </w:p>
        </w:sdtContent>
      </w:sdt>
    </w:sdtContent>
  </w:sdt>
  <w:p w:rsidR="002B433A" w:rsidRDefault="002B4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33A" w:rsidRDefault="002B433A" w:rsidP="009D0368">
      <w:pPr>
        <w:spacing w:before="0" w:line="240" w:lineRule="auto"/>
      </w:pPr>
      <w:r>
        <w:separator/>
      </w:r>
    </w:p>
  </w:footnote>
  <w:footnote w:type="continuationSeparator" w:id="0">
    <w:p w:rsidR="002B433A" w:rsidRDefault="002B433A" w:rsidP="009D036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3A" w:rsidRDefault="002B433A" w:rsidP="00FD045C">
    <w:pPr>
      <w:pStyle w:val="Header"/>
      <w:tabs>
        <w:tab w:val="clear" w:pos="9026"/>
        <w:tab w:val="left" w:pos="-142"/>
        <w:tab w:val="left" w:pos="3119"/>
        <w:tab w:val="left" w:pos="5220"/>
        <w:tab w:val="right" w:pos="9781"/>
      </w:tabs>
      <w:ind w:left="-851"/>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28575</wp:posOffset>
          </wp:positionV>
          <wp:extent cx="1381125" cy="789940"/>
          <wp:effectExtent l="0" t="0" r="9525" b="0"/>
          <wp:wrapNone/>
          <wp:docPr id="2" name="Picture 2" descr="P:\CTRU\Trial Management\UKCRC Registered Trials Units Networks\PRE JUNE 2011\REGISTERED UNITS 1\Logos\CTU_Col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RU\Trial Management\UKCRC Registered Trials Units Networks\PRE JUNE 2011\REGISTERED UNITS 1\Logos\CTU_Colou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7899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9D0368">
      <w:rPr>
        <w:noProof/>
        <w:lang w:eastAsia="en-GB"/>
      </w:rPr>
      <w:drawing>
        <wp:inline distT="0" distB="0" distL="0" distR="0" wp14:anchorId="5CDE9A9A" wp14:editId="62DDE614">
          <wp:extent cx="1257300" cy="820442"/>
          <wp:effectExtent l="19050" t="0" r="0" b="0"/>
          <wp:docPr id="36" name="Picture 2" descr="P:\CTRU\Trial Management\UKCRC Registered Trials Units Networks\PRE JUNE 2011\REGISTERED UNITS\Logos\UKC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TRU\Trial Management\UKCRC Registered Trials Units Networks\PRE JUNE 2011\REGISTERED UNITS\Logos\UKCRC logo.JPG"/>
                  <pic:cNvPicPr>
                    <a:picLocks noChangeAspect="1" noChangeArrowheads="1"/>
                  </pic:cNvPicPr>
                </pic:nvPicPr>
                <pic:blipFill>
                  <a:blip r:embed="rId2"/>
                  <a:srcRect/>
                  <a:stretch>
                    <a:fillRect/>
                  </a:stretch>
                </pic:blipFill>
                <pic:spPr bwMode="auto">
                  <a:xfrm>
                    <a:off x="0" y="0"/>
                    <a:ext cx="1263049" cy="824193"/>
                  </a:xfrm>
                  <a:prstGeom prst="rect">
                    <a:avLst/>
                  </a:prstGeom>
                  <a:noFill/>
                  <a:ln w="9525">
                    <a:noFill/>
                    <a:miter lim="800000"/>
                    <a:headEnd/>
                    <a:tailEnd/>
                  </a:ln>
                </pic:spPr>
              </pic:pic>
            </a:graphicData>
          </a:graphic>
        </wp:inline>
      </w:drawing>
    </w:r>
    <w:r>
      <w:tab/>
    </w:r>
    <w:r>
      <w:tab/>
      <w:t xml:space="preserve">          </w:t>
    </w:r>
    <w:r>
      <w:tab/>
    </w:r>
    <w:r>
      <w:rPr>
        <w:noProof/>
        <w:lang w:eastAsia="en-GB"/>
      </w:rPr>
      <w:t xml:space="preserve">                     </w:t>
    </w:r>
    <w:r>
      <w:rPr>
        <w:noProof/>
        <w:lang w:eastAsia="en-GB"/>
      </w:rPr>
      <w:tab/>
    </w:r>
    <w:r>
      <w:rPr>
        <w:noProof/>
        <w:lang w:eastAsia="en-GB"/>
      </w:rPr>
      <w:tab/>
    </w:r>
    <w:r>
      <w:rPr>
        <w:noProof/>
        <w:lang w:eastAsia="en-GB"/>
      </w:rPr>
      <w:tab/>
    </w:r>
    <w:r>
      <w:rPr>
        <w:noProof/>
        <w:lang w:eastAsia="en-GB"/>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3A" w:rsidRDefault="002B433A" w:rsidP="00FD045C">
    <w:pPr>
      <w:pStyle w:val="Header"/>
      <w:tabs>
        <w:tab w:val="clear" w:pos="9026"/>
        <w:tab w:val="left" w:pos="-142"/>
        <w:tab w:val="left" w:pos="3119"/>
        <w:tab w:val="left" w:pos="5220"/>
        <w:tab w:val="right" w:pos="9781"/>
      </w:tabs>
      <w:ind w:left="-851"/>
      <w:rPr>
        <w:noProof/>
        <w:lang w:eastAsia="en-GB"/>
      </w:rPr>
    </w:pPr>
    <w:r>
      <w:rPr>
        <w:noProof/>
        <w:lang w:eastAsia="en-GB"/>
      </w:rPr>
      <w:drawing>
        <wp:anchor distT="0" distB="0" distL="114300" distR="114300" simplePos="0" relativeHeight="251659264" behindDoc="0" locked="0" layoutInCell="1" allowOverlap="1">
          <wp:simplePos x="0" y="0"/>
          <wp:positionH relativeFrom="column">
            <wp:posOffset>4571991</wp:posOffset>
          </wp:positionH>
          <wp:positionV relativeFrom="paragraph">
            <wp:posOffset>29845</wp:posOffset>
          </wp:positionV>
          <wp:extent cx="1381125" cy="789940"/>
          <wp:effectExtent l="0" t="0" r="9525" b="0"/>
          <wp:wrapNone/>
          <wp:docPr id="4" name="Picture 4" descr="P:\CTRU\Trial Management\UKCRC Registered Trials Units Networks\PRE JUNE 2011\REGISTERED UNITS 1\Logos\CTU_Col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RU\Trial Management\UKCRC Registered Trials Units Networks\PRE JUNE 2011\REGISTERED UNITS 1\Logos\CTU_Colou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7899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9D0368">
      <w:rPr>
        <w:noProof/>
        <w:lang w:eastAsia="en-GB"/>
      </w:rPr>
      <w:drawing>
        <wp:inline distT="0" distB="0" distL="0" distR="0" wp14:anchorId="296F2DCD" wp14:editId="293CD9DB">
          <wp:extent cx="1257300" cy="820442"/>
          <wp:effectExtent l="19050" t="0" r="0" b="0"/>
          <wp:docPr id="3" name="Picture 2" descr="P:\CTRU\Trial Management\UKCRC Registered Trials Units Networks\PRE JUNE 2011\REGISTERED UNITS\Logos\UKC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TRU\Trial Management\UKCRC Registered Trials Units Networks\PRE JUNE 2011\REGISTERED UNITS\Logos\UKCRC logo.JPG"/>
                  <pic:cNvPicPr>
                    <a:picLocks noChangeAspect="1" noChangeArrowheads="1"/>
                  </pic:cNvPicPr>
                </pic:nvPicPr>
                <pic:blipFill>
                  <a:blip r:embed="rId2"/>
                  <a:srcRect/>
                  <a:stretch>
                    <a:fillRect/>
                  </a:stretch>
                </pic:blipFill>
                <pic:spPr bwMode="auto">
                  <a:xfrm>
                    <a:off x="0" y="0"/>
                    <a:ext cx="1263049" cy="824193"/>
                  </a:xfrm>
                  <a:prstGeom prst="rect">
                    <a:avLst/>
                  </a:prstGeom>
                  <a:noFill/>
                  <a:ln w="9525">
                    <a:noFill/>
                    <a:miter lim="800000"/>
                    <a:headEnd/>
                    <a:tailEnd/>
                  </a:ln>
                </pic:spPr>
              </pic:pic>
            </a:graphicData>
          </a:graphic>
        </wp:inline>
      </w:drawing>
    </w:r>
    <w:r>
      <w:tab/>
    </w:r>
    <w:r>
      <w:tab/>
      <w:t xml:space="preserve">          </w:t>
    </w:r>
    <w:r>
      <w:tab/>
    </w:r>
    <w:r>
      <w:rPr>
        <w:noProof/>
        <w:lang w:eastAsia="en-GB"/>
      </w:rPr>
      <w:t xml:space="preserve">                  </w:t>
    </w:r>
  </w:p>
  <w:p w:rsidR="002B433A" w:rsidRDefault="002B433A" w:rsidP="00FD045C">
    <w:pPr>
      <w:pStyle w:val="Header"/>
      <w:tabs>
        <w:tab w:val="clear" w:pos="9026"/>
        <w:tab w:val="left" w:pos="-142"/>
        <w:tab w:val="left" w:pos="3119"/>
        <w:tab w:val="left" w:pos="5220"/>
        <w:tab w:val="right" w:pos="9781"/>
      </w:tabs>
      <w:ind w:left="-851"/>
    </w:pPr>
    <w:r>
      <w:rPr>
        <w:noProof/>
        <w:lang w:eastAsia="en-G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F527B1"/>
    <w:multiLevelType w:val="hybridMultilevel"/>
    <w:tmpl w:val="B84A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90965"/>
    <w:multiLevelType w:val="hybridMultilevel"/>
    <w:tmpl w:val="2DB6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93752"/>
    <w:multiLevelType w:val="hybridMultilevel"/>
    <w:tmpl w:val="2656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F6755"/>
    <w:multiLevelType w:val="hybridMultilevel"/>
    <w:tmpl w:val="4AE4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C1953"/>
    <w:multiLevelType w:val="hybridMultilevel"/>
    <w:tmpl w:val="69D2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70FE1"/>
    <w:multiLevelType w:val="hybridMultilevel"/>
    <w:tmpl w:val="CF96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405F2"/>
    <w:multiLevelType w:val="hybridMultilevel"/>
    <w:tmpl w:val="9F400A10"/>
    <w:lvl w:ilvl="0" w:tplc="A9D4D0F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B577AA"/>
    <w:multiLevelType w:val="hybridMultilevel"/>
    <w:tmpl w:val="337A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312EB"/>
    <w:multiLevelType w:val="hybridMultilevel"/>
    <w:tmpl w:val="D3F6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02AE8"/>
    <w:multiLevelType w:val="hybridMultilevel"/>
    <w:tmpl w:val="9E20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12AE2"/>
    <w:multiLevelType w:val="hybridMultilevel"/>
    <w:tmpl w:val="9108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168B7"/>
    <w:multiLevelType w:val="hybridMultilevel"/>
    <w:tmpl w:val="FB12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C3E2B"/>
    <w:multiLevelType w:val="hybridMultilevel"/>
    <w:tmpl w:val="9292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62376"/>
    <w:multiLevelType w:val="hybridMultilevel"/>
    <w:tmpl w:val="4876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731DF"/>
    <w:multiLevelType w:val="hybridMultilevel"/>
    <w:tmpl w:val="C826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07E2A"/>
    <w:multiLevelType w:val="hybridMultilevel"/>
    <w:tmpl w:val="25688EDE"/>
    <w:lvl w:ilvl="0" w:tplc="E23838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20782F"/>
    <w:multiLevelType w:val="hybridMultilevel"/>
    <w:tmpl w:val="6458D95A"/>
    <w:lvl w:ilvl="0" w:tplc="CE46F68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7C736D"/>
    <w:multiLevelType w:val="hybridMultilevel"/>
    <w:tmpl w:val="BFE0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61E3D"/>
    <w:multiLevelType w:val="hybridMultilevel"/>
    <w:tmpl w:val="9E88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A0B90"/>
    <w:multiLevelType w:val="hybridMultilevel"/>
    <w:tmpl w:val="701A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5A4026"/>
    <w:multiLevelType w:val="hybridMultilevel"/>
    <w:tmpl w:val="57E2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B3759"/>
    <w:multiLevelType w:val="hybridMultilevel"/>
    <w:tmpl w:val="82E4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A4B5C"/>
    <w:multiLevelType w:val="hybridMultilevel"/>
    <w:tmpl w:val="8F0C299A"/>
    <w:lvl w:ilvl="0" w:tplc="02724C4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860D60"/>
    <w:multiLevelType w:val="hybridMultilevel"/>
    <w:tmpl w:val="981E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DE297A"/>
    <w:multiLevelType w:val="hybridMultilevel"/>
    <w:tmpl w:val="8958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17A07"/>
    <w:multiLevelType w:val="hybridMultilevel"/>
    <w:tmpl w:val="73D8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FD0608"/>
    <w:multiLevelType w:val="hybridMultilevel"/>
    <w:tmpl w:val="1638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C264A"/>
    <w:multiLevelType w:val="hybridMultilevel"/>
    <w:tmpl w:val="1B40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596101"/>
    <w:multiLevelType w:val="hybridMultilevel"/>
    <w:tmpl w:val="42F6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9"/>
  </w:num>
  <w:num w:numId="5">
    <w:abstractNumId w:val="29"/>
  </w:num>
  <w:num w:numId="6">
    <w:abstractNumId w:val="25"/>
  </w:num>
  <w:num w:numId="7">
    <w:abstractNumId w:val="16"/>
  </w:num>
  <w:num w:numId="8">
    <w:abstractNumId w:val="3"/>
  </w:num>
  <w:num w:numId="9">
    <w:abstractNumId w:val="12"/>
  </w:num>
  <w:num w:numId="10">
    <w:abstractNumId w:val="13"/>
  </w:num>
  <w:num w:numId="11">
    <w:abstractNumId w:val="10"/>
  </w:num>
  <w:num w:numId="12">
    <w:abstractNumId w:val="19"/>
  </w:num>
  <w:num w:numId="13">
    <w:abstractNumId w:val="6"/>
  </w:num>
  <w:num w:numId="14">
    <w:abstractNumId w:val="14"/>
  </w:num>
  <w:num w:numId="15">
    <w:abstractNumId w:val="11"/>
  </w:num>
  <w:num w:numId="16">
    <w:abstractNumId w:val="27"/>
  </w:num>
  <w:num w:numId="17">
    <w:abstractNumId w:val="15"/>
  </w:num>
  <w:num w:numId="18">
    <w:abstractNumId w:val="22"/>
  </w:num>
  <w:num w:numId="19">
    <w:abstractNumId w:val="23"/>
  </w:num>
  <w:num w:numId="20">
    <w:abstractNumId w:val="28"/>
  </w:num>
  <w:num w:numId="21">
    <w:abstractNumId w:val="21"/>
  </w:num>
  <w:num w:numId="22">
    <w:abstractNumId w:val="4"/>
  </w:num>
  <w:num w:numId="23">
    <w:abstractNumId w:val="30"/>
  </w:num>
  <w:num w:numId="24">
    <w:abstractNumId w:val="5"/>
  </w:num>
  <w:num w:numId="25">
    <w:abstractNumId w:val="2"/>
  </w:num>
  <w:num w:numId="26">
    <w:abstractNumId w:val="7"/>
  </w:num>
  <w:num w:numId="27">
    <w:abstractNumId w:val="24"/>
  </w:num>
  <w:num w:numId="28">
    <w:abstractNumId w:val="20"/>
  </w:num>
  <w:num w:numId="29">
    <w:abstractNumId w:val="26"/>
  </w:num>
  <w:num w:numId="30">
    <w:abstractNumId w:val="18"/>
  </w:num>
  <w:num w:numId="3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hL9IjnN6vqhjmfhlyRAE0uaDjTLyRNX2UBhtNymkEcqxviFMwgl2dl02sOsa0rpfkkZaUojrzAiy6PoRwYnmjQ==" w:salt="k2K7uckQmKMxddXUTe7RKQ=="/>
  <w:defaultTabStop w:val="1134"/>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68"/>
    <w:rsid w:val="000025C7"/>
    <w:rsid w:val="000675E5"/>
    <w:rsid w:val="00070542"/>
    <w:rsid w:val="000831D1"/>
    <w:rsid w:val="000A395C"/>
    <w:rsid w:val="000B2AC3"/>
    <w:rsid w:val="000E050A"/>
    <w:rsid w:val="001079A5"/>
    <w:rsid w:val="001A4655"/>
    <w:rsid w:val="001C2F45"/>
    <w:rsid w:val="001C303C"/>
    <w:rsid w:val="001F3E2D"/>
    <w:rsid w:val="0020306E"/>
    <w:rsid w:val="00205D66"/>
    <w:rsid w:val="00215B48"/>
    <w:rsid w:val="00236C07"/>
    <w:rsid w:val="002518E3"/>
    <w:rsid w:val="002523A9"/>
    <w:rsid w:val="00273123"/>
    <w:rsid w:val="00296598"/>
    <w:rsid w:val="002A1F88"/>
    <w:rsid w:val="002A237B"/>
    <w:rsid w:val="002B433A"/>
    <w:rsid w:val="002F37DE"/>
    <w:rsid w:val="00301687"/>
    <w:rsid w:val="00330467"/>
    <w:rsid w:val="003400F1"/>
    <w:rsid w:val="003600FE"/>
    <w:rsid w:val="003C7EE7"/>
    <w:rsid w:val="003C7FC0"/>
    <w:rsid w:val="003E576D"/>
    <w:rsid w:val="004103B2"/>
    <w:rsid w:val="00414D47"/>
    <w:rsid w:val="00416AA0"/>
    <w:rsid w:val="004252EA"/>
    <w:rsid w:val="004414E6"/>
    <w:rsid w:val="004420EE"/>
    <w:rsid w:val="00452DEA"/>
    <w:rsid w:val="004B2472"/>
    <w:rsid w:val="004B57F6"/>
    <w:rsid w:val="004C4816"/>
    <w:rsid w:val="005109F3"/>
    <w:rsid w:val="00544A4A"/>
    <w:rsid w:val="00553962"/>
    <w:rsid w:val="0056264E"/>
    <w:rsid w:val="005740EE"/>
    <w:rsid w:val="00597E4C"/>
    <w:rsid w:val="005B0D14"/>
    <w:rsid w:val="005D1DED"/>
    <w:rsid w:val="005D4208"/>
    <w:rsid w:val="005E63A2"/>
    <w:rsid w:val="005F7F9E"/>
    <w:rsid w:val="00612144"/>
    <w:rsid w:val="00612243"/>
    <w:rsid w:val="0062156E"/>
    <w:rsid w:val="00625C9C"/>
    <w:rsid w:val="006422C8"/>
    <w:rsid w:val="006A7247"/>
    <w:rsid w:val="006E1163"/>
    <w:rsid w:val="006E642B"/>
    <w:rsid w:val="006F163E"/>
    <w:rsid w:val="00703293"/>
    <w:rsid w:val="00710952"/>
    <w:rsid w:val="007571AA"/>
    <w:rsid w:val="00784503"/>
    <w:rsid w:val="00785411"/>
    <w:rsid w:val="007942A3"/>
    <w:rsid w:val="007F6621"/>
    <w:rsid w:val="00810702"/>
    <w:rsid w:val="00830DDD"/>
    <w:rsid w:val="00873D7B"/>
    <w:rsid w:val="00877460"/>
    <w:rsid w:val="00880119"/>
    <w:rsid w:val="008907D2"/>
    <w:rsid w:val="00890E90"/>
    <w:rsid w:val="008925AF"/>
    <w:rsid w:val="008A34AA"/>
    <w:rsid w:val="008E0CAD"/>
    <w:rsid w:val="008E2792"/>
    <w:rsid w:val="008E5193"/>
    <w:rsid w:val="0091059B"/>
    <w:rsid w:val="00930117"/>
    <w:rsid w:val="009608C5"/>
    <w:rsid w:val="0098491B"/>
    <w:rsid w:val="009D0368"/>
    <w:rsid w:val="00A10417"/>
    <w:rsid w:val="00A111DA"/>
    <w:rsid w:val="00A36CF5"/>
    <w:rsid w:val="00A56D43"/>
    <w:rsid w:val="00A73A4D"/>
    <w:rsid w:val="00A85124"/>
    <w:rsid w:val="00AD1B4C"/>
    <w:rsid w:val="00AD3173"/>
    <w:rsid w:val="00AE0416"/>
    <w:rsid w:val="00B20F5C"/>
    <w:rsid w:val="00B23E4E"/>
    <w:rsid w:val="00B3772F"/>
    <w:rsid w:val="00B54112"/>
    <w:rsid w:val="00B73992"/>
    <w:rsid w:val="00B7564E"/>
    <w:rsid w:val="00B81C1A"/>
    <w:rsid w:val="00B94CD5"/>
    <w:rsid w:val="00B96FE7"/>
    <w:rsid w:val="00BF7C01"/>
    <w:rsid w:val="00C15335"/>
    <w:rsid w:val="00C42977"/>
    <w:rsid w:val="00C42A6F"/>
    <w:rsid w:val="00C43089"/>
    <w:rsid w:val="00C70D76"/>
    <w:rsid w:val="00C737C6"/>
    <w:rsid w:val="00C94FDE"/>
    <w:rsid w:val="00C97ADF"/>
    <w:rsid w:val="00CA19CD"/>
    <w:rsid w:val="00CE03CB"/>
    <w:rsid w:val="00CE2B4D"/>
    <w:rsid w:val="00CE7907"/>
    <w:rsid w:val="00CF436B"/>
    <w:rsid w:val="00D00D33"/>
    <w:rsid w:val="00D15423"/>
    <w:rsid w:val="00D34C2E"/>
    <w:rsid w:val="00D72BF7"/>
    <w:rsid w:val="00D75CD8"/>
    <w:rsid w:val="00DB4B57"/>
    <w:rsid w:val="00DE6254"/>
    <w:rsid w:val="00DF60DE"/>
    <w:rsid w:val="00E04003"/>
    <w:rsid w:val="00E057DF"/>
    <w:rsid w:val="00E209F2"/>
    <w:rsid w:val="00E344CD"/>
    <w:rsid w:val="00E55E5E"/>
    <w:rsid w:val="00EA3276"/>
    <w:rsid w:val="00EA3EFA"/>
    <w:rsid w:val="00EB2010"/>
    <w:rsid w:val="00EB66B1"/>
    <w:rsid w:val="00EB7894"/>
    <w:rsid w:val="00ED1146"/>
    <w:rsid w:val="00ED6AA4"/>
    <w:rsid w:val="00EE047D"/>
    <w:rsid w:val="00F10EF4"/>
    <w:rsid w:val="00F22A6D"/>
    <w:rsid w:val="00F26E0D"/>
    <w:rsid w:val="00F35840"/>
    <w:rsid w:val="00F367F1"/>
    <w:rsid w:val="00F419B2"/>
    <w:rsid w:val="00F9299B"/>
    <w:rsid w:val="00F929B1"/>
    <w:rsid w:val="00FC27BD"/>
    <w:rsid w:val="00FD045C"/>
    <w:rsid w:val="00FD3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BC3AA0C-3BF1-4DA6-A53D-D93E63A8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243"/>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8925AF"/>
    <w:pPr>
      <w:keepNext/>
      <w:keepLines/>
      <w:spacing w:before="0" w:after="160" w:line="240" w:lineRule="auto"/>
      <w:outlineLvl w:val="1"/>
    </w:pPr>
    <w:rPr>
      <w:rFonts w:eastAsiaTheme="majorEastAsia" w:cs="Times New Roman"/>
      <w:b/>
      <w:bCs/>
      <w:color w:val="00387E"/>
      <w:sz w:val="32"/>
      <w:szCs w:val="28"/>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0831D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8925AF"/>
    <w:rPr>
      <w:rFonts w:eastAsiaTheme="majorEastAsia" w:cs="Times New Roman"/>
      <w:b/>
      <w:bCs/>
      <w:color w:val="00387E"/>
      <w:sz w:val="32"/>
      <w:szCs w:val="28"/>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0831D1"/>
    <w:rPr>
      <w:rFonts w:eastAsiaTheme="majorEastAsia"/>
      <w:b/>
      <w:bCs/>
      <w:iCs/>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9D036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D0368"/>
  </w:style>
  <w:style w:type="paragraph" w:styleId="Footer">
    <w:name w:val="footer"/>
    <w:basedOn w:val="Normal"/>
    <w:link w:val="FooterChar"/>
    <w:uiPriority w:val="99"/>
    <w:unhideWhenUsed/>
    <w:rsid w:val="009D036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D0368"/>
  </w:style>
  <w:style w:type="paragraph" w:styleId="BalloonText">
    <w:name w:val="Balloon Text"/>
    <w:basedOn w:val="Normal"/>
    <w:link w:val="BalloonTextChar"/>
    <w:uiPriority w:val="99"/>
    <w:semiHidden/>
    <w:unhideWhenUsed/>
    <w:rsid w:val="009D036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368"/>
    <w:rPr>
      <w:rFonts w:ascii="Tahoma" w:hAnsi="Tahoma" w:cs="Tahoma"/>
      <w:sz w:val="16"/>
      <w:szCs w:val="16"/>
    </w:rPr>
  </w:style>
  <w:style w:type="paragraph" w:styleId="ListParagraph">
    <w:name w:val="List Paragraph"/>
    <w:basedOn w:val="Normal"/>
    <w:uiPriority w:val="34"/>
    <w:qFormat/>
    <w:rsid w:val="00F929B1"/>
    <w:pPr>
      <w:ind w:left="720"/>
      <w:contextualSpacing/>
    </w:pPr>
  </w:style>
  <w:style w:type="character" w:styleId="Hyperlink">
    <w:name w:val="Hyperlink"/>
    <w:basedOn w:val="DefaultParagraphFont"/>
    <w:uiPriority w:val="99"/>
    <w:unhideWhenUsed/>
    <w:rsid w:val="00612243"/>
    <w:rPr>
      <w:color w:val="0000FF" w:themeColor="hyperlink"/>
      <w:u w:val="single"/>
    </w:rPr>
  </w:style>
  <w:style w:type="paragraph" w:styleId="CommentText">
    <w:name w:val="annotation text"/>
    <w:basedOn w:val="Normal"/>
    <w:link w:val="CommentTextChar"/>
    <w:rsid w:val="00F10EF4"/>
    <w:pPr>
      <w:spacing w:before="0" w:line="240" w:lineRule="auto"/>
    </w:pPr>
    <w:rPr>
      <w:rFonts w:eastAsia="Calibri" w:cs="Times New Roman"/>
      <w:sz w:val="22"/>
      <w:szCs w:val="22"/>
    </w:rPr>
  </w:style>
  <w:style w:type="character" w:customStyle="1" w:styleId="CommentTextChar">
    <w:name w:val="Comment Text Char"/>
    <w:basedOn w:val="DefaultParagraphFont"/>
    <w:link w:val="CommentText"/>
    <w:rsid w:val="00F10EF4"/>
    <w:rPr>
      <w:rFonts w:eastAsia="Calibri" w:cs="Times New Roman"/>
      <w:sz w:val="22"/>
      <w:szCs w:val="22"/>
    </w:rPr>
  </w:style>
  <w:style w:type="character" w:styleId="CommentReference">
    <w:name w:val="annotation reference"/>
    <w:rsid w:val="00F10EF4"/>
    <w:rPr>
      <w:sz w:val="16"/>
      <w:szCs w:val="16"/>
    </w:rPr>
  </w:style>
  <w:style w:type="table" w:styleId="TableGrid">
    <w:name w:val="Table Grid"/>
    <w:basedOn w:val="TableNormal"/>
    <w:uiPriority w:val="59"/>
    <w:rsid w:val="00B20F5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num">
    <w:name w:val="Header 2 num"/>
    <w:basedOn w:val="ListParagraph"/>
    <w:qFormat/>
    <w:rsid w:val="00F26E0D"/>
    <w:pPr>
      <w:autoSpaceDE w:val="0"/>
      <w:autoSpaceDN w:val="0"/>
      <w:adjustRightInd w:val="0"/>
      <w:spacing w:after="120"/>
      <w:ind w:left="0"/>
    </w:pPr>
    <w:rPr>
      <w:rFonts w:eastAsia="Arial Unicode MS"/>
      <w:b/>
      <w:color w:val="00387E"/>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32903">
      <w:bodyDiv w:val="1"/>
      <w:marLeft w:val="0"/>
      <w:marRight w:val="0"/>
      <w:marTop w:val="0"/>
      <w:marBottom w:val="0"/>
      <w:divBdr>
        <w:top w:val="none" w:sz="0" w:space="0" w:color="auto"/>
        <w:left w:val="none" w:sz="0" w:space="0" w:color="auto"/>
        <w:bottom w:val="none" w:sz="0" w:space="0" w:color="auto"/>
        <w:right w:val="none" w:sz="0" w:space="0" w:color="auto"/>
      </w:divBdr>
    </w:div>
    <w:div w:id="602344868">
      <w:bodyDiv w:val="1"/>
      <w:marLeft w:val="0"/>
      <w:marRight w:val="0"/>
      <w:marTop w:val="0"/>
      <w:marBottom w:val="0"/>
      <w:divBdr>
        <w:top w:val="none" w:sz="0" w:space="0" w:color="auto"/>
        <w:left w:val="none" w:sz="0" w:space="0" w:color="auto"/>
        <w:bottom w:val="none" w:sz="0" w:space="0" w:color="auto"/>
        <w:right w:val="none" w:sz="0" w:space="0" w:color="auto"/>
      </w:divBdr>
    </w:div>
    <w:div w:id="1181310513">
      <w:bodyDiv w:val="1"/>
      <w:marLeft w:val="0"/>
      <w:marRight w:val="0"/>
      <w:marTop w:val="0"/>
      <w:marBottom w:val="0"/>
      <w:divBdr>
        <w:top w:val="none" w:sz="0" w:space="0" w:color="auto"/>
        <w:left w:val="none" w:sz="0" w:space="0" w:color="auto"/>
        <w:bottom w:val="none" w:sz="0" w:space="0" w:color="auto"/>
        <w:right w:val="none" w:sz="0" w:space="0" w:color="auto"/>
      </w:divBdr>
    </w:div>
    <w:div w:id="1279991287">
      <w:bodyDiv w:val="1"/>
      <w:marLeft w:val="0"/>
      <w:marRight w:val="0"/>
      <w:marTop w:val="0"/>
      <w:marBottom w:val="0"/>
      <w:divBdr>
        <w:top w:val="none" w:sz="0" w:space="0" w:color="auto"/>
        <w:left w:val="none" w:sz="0" w:space="0" w:color="auto"/>
        <w:bottom w:val="none" w:sz="0" w:space="0" w:color="auto"/>
        <w:right w:val="none" w:sz="0" w:space="0" w:color="auto"/>
      </w:divBdr>
    </w:div>
    <w:div w:id="1472822866">
      <w:bodyDiv w:val="1"/>
      <w:marLeft w:val="0"/>
      <w:marRight w:val="0"/>
      <w:marTop w:val="0"/>
      <w:marBottom w:val="0"/>
      <w:divBdr>
        <w:top w:val="none" w:sz="0" w:space="0" w:color="auto"/>
        <w:left w:val="none" w:sz="0" w:space="0" w:color="auto"/>
        <w:bottom w:val="none" w:sz="0" w:space="0" w:color="auto"/>
        <w:right w:val="none" w:sz="0" w:space="0" w:color="auto"/>
      </w:divBdr>
    </w:div>
    <w:div w:id="1842235316">
      <w:bodyDiv w:val="1"/>
      <w:marLeft w:val="0"/>
      <w:marRight w:val="0"/>
      <w:marTop w:val="0"/>
      <w:marBottom w:val="0"/>
      <w:divBdr>
        <w:top w:val="none" w:sz="0" w:space="0" w:color="auto"/>
        <w:left w:val="none" w:sz="0" w:space="0" w:color="auto"/>
        <w:bottom w:val="none" w:sz="0" w:space="0" w:color="auto"/>
        <w:right w:val="none" w:sz="0" w:space="0" w:color="auto"/>
      </w:divBdr>
    </w:div>
    <w:div w:id="1873029209">
      <w:bodyDiv w:val="1"/>
      <w:marLeft w:val="0"/>
      <w:marRight w:val="0"/>
      <w:marTop w:val="0"/>
      <w:marBottom w:val="0"/>
      <w:divBdr>
        <w:top w:val="none" w:sz="0" w:space="0" w:color="auto"/>
        <w:left w:val="none" w:sz="0" w:space="0" w:color="auto"/>
        <w:bottom w:val="none" w:sz="0" w:space="0" w:color="auto"/>
        <w:right w:val="none" w:sz="0" w:space="0" w:color="auto"/>
      </w:divBdr>
      <w:divsChild>
        <w:div w:id="1119059720">
          <w:marLeft w:val="835"/>
          <w:marRight w:val="0"/>
          <w:marTop w:val="240"/>
          <w:marBottom w:val="240"/>
          <w:divBdr>
            <w:top w:val="none" w:sz="0" w:space="0" w:color="auto"/>
            <w:left w:val="none" w:sz="0" w:space="0" w:color="auto"/>
            <w:bottom w:val="none" w:sz="0" w:space="0" w:color="auto"/>
            <w:right w:val="none" w:sz="0" w:space="0" w:color="auto"/>
          </w:divBdr>
        </w:div>
        <w:div w:id="122820473">
          <w:marLeft w:val="1440"/>
          <w:marRight w:val="0"/>
          <w:marTop w:val="216"/>
          <w:marBottom w:val="216"/>
          <w:divBdr>
            <w:top w:val="none" w:sz="0" w:space="0" w:color="auto"/>
            <w:left w:val="none" w:sz="0" w:space="0" w:color="auto"/>
            <w:bottom w:val="none" w:sz="0" w:space="0" w:color="auto"/>
            <w:right w:val="none" w:sz="0" w:space="0" w:color="auto"/>
          </w:divBdr>
        </w:div>
        <w:div w:id="407192358">
          <w:marLeft w:val="1440"/>
          <w:marRight w:val="0"/>
          <w:marTop w:val="216"/>
          <w:marBottom w:val="216"/>
          <w:divBdr>
            <w:top w:val="none" w:sz="0" w:space="0" w:color="auto"/>
            <w:left w:val="none" w:sz="0" w:space="0" w:color="auto"/>
            <w:bottom w:val="none" w:sz="0" w:space="0" w:color="auto"/>
            <w:right w:val="none" w:sz="0" w:space="0" w:color="auto"/>
          </w:divBdr>
        </w:div>
        <w:div w:id="903956606">
          <w:marLeft w:val="1440"/>
          <w:marRight w:val="0"/>
          <w:marTop w:val="216"/>
          <w:marBottom w:val="216"/>
          <w:divBdr>
            <w:top w:val="none" w:sz="0" w:space="0" w:color="auto"/>
            <w:left w:val="none" w:sz="0" w:space="0" w:color="auto"/>
            <w:bottom w:val="none" w:sz="0" w:space="0" w:color="auto"/>
            <w:right w:val="none" w:sz="0" w:space="0" w:color="auto"/>
          </w:divBdr>
        </w:div>
        <w:div w:id="536897823">
          <w:marLeft w:val="1440"/>
          <w:marRight w:val="0"/>
          <w:marTop w:val="216"/>
          <w:marBottom w:val="21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Saeeda Bashir</dc:creator>
  <cp:lastModifiedBy>Louise Williams [CTRU]</cp:lastModifiedBy>
  <cp:revision>3</cp:revision>
  <cp:lastPrinted>2013-08-15T08:33:00Z</cp:lastPrinted>
  <dcterms:created xsi:type="dcterms:W3CDTF">2018-02-15T14:28:00Z</dcterms:created>
  <dcterms:modified xsi:type="dcterms:W3CDTF">2018-02-15T14:31:00Z</dcterms:modified>
</cp:coreProperties>
</file>